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docProps/custom.xml" ContentType="application/vnd.openxmlformats-officedocument.custom-properties+xml"/>
  <Override PartName="/customXml/itemProps2.xml" ContentType="application/vnd.openxmlformats-officedocument.customXmlProperties+xml"/>
  <Override PartName="/docProps/app.xml" ContentType="application/vnd.openxmlformats-officedocument.extended-properties+xml"/>
  <Override PartName="/customXml/itemProps1.xml" ContentType="application/vnd.openxmlformats-officedocument.customXmlProperties+xml"/>
  <Override PartName="/word/glossary/fontTable.xml" ContentType="application/vnd.openxmlformats-officedocument.wordprocessingml.fontTable+xml"/>
  <Override PartName="/customXml/itemProps4.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docProps/core.xml" ContentType="application/vnd.openxmlformats-package.core-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B87AE6" w14:textId="77777777" w:rsidR="000C24AF" w:rsidRDefault="000C24AF" w:rsidP="0066303C">
      <w:pPr>
        <w:pStyle w:val="Heading1"/>
        <w:spacing w:after="120"/>
        <w:jc w:val="right"/>
      </w:pPr>
    </w:p>
    <w:p w14:paraId="704FCF99" w14:textId="77777777" w:rsidR="000C24AF" w:rsidRDefault="000C24AF" w:rsidP="0066303C">
      <w:pPr>
        <w:spacing w:after="120"/>
      </w:pPr>
    </w:p>
    <w:p w14:paraId="40DC1F23" w14:textId="69665354" w:rsidR="001D243C" w:rsidRDefault="001D243C" w:rsidP="0066303C">
      <w:pPr>
        <w:pStyle w:val="Frontpagesubhead"/>
        <w:spacing w:after="120"/>
      </w:pPr>
    </w:p>
    <w:p w14:paraId="57A3539C" w14:textId="27E73A9F" w:rsidR="001D243C" w:rsidRDefault="005D05BB" w:rsidP="0066303C">
      <w:pPr>
        <w:pStyle w:val="Frontpagesubhead"/>
        <w:spacing w:after="120"/>
      </w:pPr>
      <w:r>
        <w:rPr>
          <w:noProof/>
          <w:lang w:eastAsia="en-GB"/>
        </w:rPr>
        <mc:AlternateContent>
          <mc:Choice Requires="wps">
            <w:drawing>
              <wp:anchor distT="0" distB="0" distL="114300" distR="114300" simplePos="0" relativeHeight="251659264" behindDoc="0" locked="0" layoutInCell="1" allowOverlap="1" wp14:anchorId="7B8EC298" wp14:editId="02B000D4">
                <wp:simplePos x="0" y="0"/>
                <wp:positionH relativeFrom="margin">
                  <wp:posOffset>-325120</wp:posOffset>
                </wp:positionH>
                <wp:positionV relativeFrom="page">
                  <wp:posOffset>2134696</wp:posOffset>
                </wp:positionV>
                <wp:extent cx="6864263" cy="5799551"/>
                <wp:effectExtent l="0" t="0" r="13335" b="10795"/>
                <wp:wrapNone/>
                <wp:docPr id="2" name="Text Box 2"/>
                <wp:cNvGraphicFramePr/>
                <a:graphic xmlns:a="http://schemas.openxmlformats.org/drawingml/2006/main">
                  <a:graphicData uri="http://schemas.microsoft.com/office/word/2010/wordprocessingShape">
                    <wps:wsp>
                      <wps:cNvSpPr txBox="1"/>
                      <wps:spPr>
                        <a:xfrm>
                          <a:off x="0" y="0"/>
                          <a:ext cx="6864263" cy="57995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alias w:val="Title"/>
                              <w:tag w:val="title"/>
                              <w:id w:val="-50385423"/>
                              <w:placeholder>
                                <w:docPart w:val="F590E613BFFA4AF7B047911EF8285033"/>
                              </w:placeholder>
                              <w:dataBinding w:prefixMappings="xmlns:ns0='http://purl.org/dc/elements/1.1/' xmlns:ns1='http://schemas.openxmlformats.org/package/2006/metadata/core-properties' " w:xpath="/ns1:coreProperties[1]/ns0:title[1]" w:storeItemID="{6C3C8BC8-F283-45AE-878A-BAB7291924A1}"/>
                              <w:text/>
                            </w:sdtPr>
                            <w:sdtEndPr/>
                            <w:sdtContent>
                              <w:p w14:paraId="471DF183" w14:textId="74F24CF5" w:rsidR="007E444C" w:rsidRDefault="007E444C" w:rsidP="005D05BB">
                                <w:pPr>
                                  <w:pStyle w:val="FrontpageTitle"/>
                                </w:pPr>
                                <w:r>
                                  <w:t>NHS Digital</w:t>
                                </w:r>
                              </w:p>
                            </w:sdtContent>
                          </w:sdt>
                          <w:p w14:paraId="62C6F94B" w14:textId="77777777" w:rsidR="007E444C" w:rsidRDefault="007E444C" w:rsidP="005D05BB">
                            <w:pPr>
                              <w:pStyle w:val="Frontpagesubhead"/>
                            </w:pPr>
                            <w:r>
                              <w:t>Request for Purchase (RFP)</w:t>
                            </w:r>
                          </w:p>
                          <w:p w14:paraId="06568FC3" w14:textId="77777777" w:rsidR="007E444C" w:rsidRDefault="007E444C" w:rsidP="005D05BB">
                            <w:pPr>
                              <w:pStyle w:val="Frontpagesubhead"/>
                            </w:pPr>
                          </w:p>
                          <w:p w14:paraId="41D5D354" w14:textId="308A8328" w:rsidR="007E444C" w:rsidRDefault="007E444C" w:rsidP="005D05BB">
                            <w:pPr>
                              <w:pStyle w:val="Frontpagesubhead"/>
                              <w:ind w:left="2880" w:hanging="2880"/>
                              <w:rPr>
                                <w:sz w:val="48"/>
                                <w:szCs w:val="48"/>
                              </w:rPr>
                            </w:pPr>
                            <w:r>
                              <w:rPr>
                                <w:sz w:val="48"/>
                                <w:szCs w:val="48"/>
                              </w:rPr>
                              <w:t>Document Ref.:</w:t>
                            </w:r>
                            <w:r>
                              <w:rPr>
                                <w:sz w:val="48"/>
                                <w:szCs w:val="48"/>
                              </w:rPr>
                              <w:tab/>
                            </w:r>
                            <w:r>
                              <w:rPr>
                                <w:sz w:val="48"/>
                                <w:szCs w:val="48"/>
                              </w:rPr>
                              <w:tab/>
                            </w:r>
                            <w:r w:rsidR="000C1BC6">
                              <w:rPr>
                                <w:sz w:val="48"/>
                                <w:szCs w:val="48"/>
                              </w:rPr>
                              <w:t>TE_2.3</w:t>
                            </w:r>
                          </w:p>
                          <w:p w14:paraId="43190CCA" w14:textId="678161C3" w:rsidR="007E444C" w:rsidRDefault="007E444C" w:rsidP="005D05BB">
                            <w:pPr>
                              <w:pStyle w:val="Frontpagesubhead"/>
                              <w:ind w:left="4320" w:hanging="4320"/>
                              <w:rPr>
                                <w:sz w:val="48"/>
                                <w:szCs w:val="48"/>
                              </w:rPr>
                            </w:pPr>
                            <w:r>
                              <w:rPr>
                                <w:sz w:val="48"/>
                                <w:szCs w:val="48"/>
                              </w:rPr>
                              <w:t>Document Title:</w:t>
                            </w:r>
                            <w:r>
                              <w:rPr>
                                <w:sz w:val="48"/>
                                <w:szCs w:val="48"/>
                              </w:rPr>
                              <w:tab/>
                              <w:t>End-User Device Provisioning Services</w:t>
                            </w:r>
                          </w:p>
                          <w:p w14:paraId="330C81F7" w14:textId="77777777" w:rsidR="007E444C" w:rsidRDefault="007E444C" w:rsidP="005D05BB">
                            <w:pPr>
                              <w:pStyle w:val="Frontpagesubhead"/>
                              <w:ind w:left="2880" w:hanging="2880"/>
                              <w:rPr>
                                <w:sz w:val="48"/>
                                <w:szCs w:val="48"/>
                              </w:rPr>
                            </w:pPr>
                          </w:p>
                          <w:p w14:paraId="01E2BFBE" w14:textId="77777777" w:rsidR="007E444C" w:rsidRPr="00803FAC" w:rsidRDefault="007E444C" w:rsidP="005D05BB">
                            <w:pPr>
                              <w:pStyle w:val="Frontpagesubhead"/>
                              <w:ind w:left="2880" w:hanging="2880"/>
                              <w:rPr>
                                <w:sz w:val="48"/>
                                <w:szCs w:val="48"/>
                              </w:rPr>
                            </w:pPr>
                            <w:r w:rsidRPr="00803FAC">
                              <w:rPr>
                                <w:sz w:val="48"/>
                                <w:szCs w:val="48"/>
                              </w:rPr>
                              <w:t>Title:</w:t>
                            </w:r>
                            <w:r>
                              <w:rPr>
                                <w:sz w:val="48"/>
                                <w:szCs w:val="48"/>
                              </w:rPr>
                              <w:tab/>
                            </w:r>
                            <w:r w:rsidRPr="00127ECE">
                              <w:rPr>
                                <w:sz w:val="48"/>
                                <w:szCs w:val="48"/>
                              </w:rPr>
                              <w:t xml:space="preserve">ICT Hardware and Software Supply, Desktop Maintenance and Support Services </w:t>
                            </w:r>
                          </w:p>
                          <w:p w14:paraId="72E29BC9" w14:textId="77777777" w:rsidR="007E444C" w:rsidRPr="00803FAC" w:rsidRDefault="007E444C" w:rsidP="005D05BB">
                            <w:pPr>
                              <w:pStyle w:val="Frontpagesubhead"/>
                              <w:rPr>
                                <w:sz w:val="48"/>
                                <w:szCs w:val="48"/>
                              </w:rPr>
                            </w:pPr>
                            <w:r w:rsidRPr="00803FAC">
                              <w:rPr>
                                <w:sz w:val="48"/>
                                <w:szCs w:val="48"/>
                              </w:rPr>
                              <w:t>Reference:</w:t>
                            </w:r>
                            <w:r w:rsidRPr="00803FAC">
                              <w:rPr>
                                <w:sz w:val="48"/>
                                <w:szCs w:val="48"/>
                              </w:rPr>
                              <w:tab/>
                            </w:r>
                            <w:r>
                              <w:rPr>
                                <w:sz w:val="48"/>
                                <w:szCs w:val="48"/>
                              </w:rPr>
                              <w:t>prj_1603</w:t>
                            </w:r>
                          </w:p>
                          <w:p w14:paraId="7A7F5DF6" w14:textId="77777777" w:rsidR="007E444C" w:rsidRPr="00803FAC" w:rsidRDefault="007E444C" w:rsidP="005D05BB">
                            <w:pPr>
                              <w:pStyle w:val="Frontpagesubhead"/>
                              <w:ind w:left="2880" w:hanging="2880"/>
                              <w:rPr>
                                <w:sz w:val="48"/>
                                <w:szCs w:val="48"/>
                              </w:rPr>
                            </w:pPr>
                            <w:r w:rsidRPr="00803FAC">
                              <w:rPr>
                                <w:sz w:val="48"/>
                                <w:szCs w:val="48"/>
                              </w:rPr>
                              <w:t>Framework:</w:t>
                            </w:r>
                            <w:r w:rsidRPr="00803FAC">
                              <w:rPr>
                                <w:sz w:val="48"/>
                                <w:szCs w:val="48"/>
                              </w:rPr>
                              <w:tab/>
                            </w:r>
                            <w:r>
                              <w:rPr>
                                <w:sz w:val="48"/>
                                <w:szCs w:val="48"/>
                              </w:rPr>
                              <w:t xml:space="preserve">NHS SBS Link: IT Solutions </w:t>
                            </w:r>
                            <w:r w:rsidRPr="00803FAC">
                              <w:rPr>
                                <w:sz w:val="48"/>
                                <w:szCs w:val="48"/>
                              </w:rPr>
                              <w:t>(</w:t>
                            </w:r>
                            <w:r w:rsidRPr="001F7C73">
                              <w:rPr>
                                <w:sz w:val="48"/>
                                <w:szCs w:val="48"/>
                              </w:rPr>
                              <w:t>NHS/16/CR/WAB/8723</w:t>
                            </w:r>
                            <w:r w:rsidRPr="00803FAC">
                              <w:rPr>
                                <w:sz w:val="48"/>
                                <w:szCs w:val="4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8EC298" id="_x0000_t202" coordsize="21600,21600" o:spt="202" path="m,l,21600r21600,l21600,xe">
                <v:stroke joinstyle="miter"/>
                <v:path gradientshapeok="t" o:connecttype="rect"/>
              </v:shapetype>
              <v:shape id="Text Box 2" o:spid="_x0000_s1026" type="#_x0000_t202" style="position:absolute;margin-left:-25.6pt;margin-top:168.1pt;width:540.5pt;height:456.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vP7dgIAAFMFAAAOAAAAZHJzL2Uyb0RvYy54bWysVMFu2zAMvQ/YPwi6r07SJWuDOkXWosOA&#10;oi2WDD0rstQYk0SNUmJnXz9KttOi26XDLjJNPlLkI6mLy9YatlcYanAlH5+MOFNOQlW7p5J/X998&#10;OOMsROEqYcCpkh9U4JeL9+8uGj9XE9iCqRQyCuLCvPEl38bo50UR5FZZEU7AK0dGDWhFpF98KioU&#10;DUW3ppiMRrOiAaw8glQhkPa6M/JFjq+1kvFe66AiMyWn3GI+MZ+bdBaLCzF/QuG3tezTEP+QhRW1&#10;o0uPoa5FFGyH9R+hbC0RAuh4IsEWoHUtVa6BqhmPXlWz2gqvci1ETvBHmsL/Cyvv9g/I6qrkE86c&#10;sNSitWoj+wwtmyR2Gh/mBFp5gsWW1NTlQR9ImYpuNdr0pXIY2Ynnw5HbFEyScnY2+ziZnXImyTb9&#10;dH4+neY4xbO7xxC/KLAsCSVHal7mVOxvQ6RUCDpA0m0ObmpjcgONYw1dcTodZYejhTyMS1iVR6EP&#10;k0rqUs9SPBiVMMZ9U5qoyBUkRR5CdWWQ7QWNj5BSuTgkndEJpSmJtzj2+Oes3uLc1UEe+WZw8ehs&#10;aweYq3+VdvVjSFl3eCLyRd1JjO2m7Vu9gepAnUboNiV4eVNTN25FiA8CaTWoubTu8Z4ObYBYh17i&#10;bAv462/6hKeJJStnDa1aycPPnUDFmfnqaJbTXg4CDsJmENzOXgHRP6aHxMsskgNGM4gawT7SK7BM&#10;t5BJOEl3lTwO4lXsFp5eEamWywyi7fMi3rqVlyl0ojPN1rp9FOj7AYw0u3cwLKGYv5rDDps8HSx3&#10;EXSdhzQR2rHYE02bm2e3f2XS0/DyP6Oe38LFbwAAAP//AwBQSwMEFAAGAAgAAAAhALP3ESfiAAAA&#10;DQEAAA8AAABkcnMvZG93bnJldi54bWxMj0tPwzAQhO9I/Adrkbi1dlJa0RCnQjxuUKAtEtyceEki&#10;/IhiJw3/nu0JbjPaT7Mz+Wayho3Yh9Y7CclcAENXed26WsJh/zi7BhaicloZ71DCDwbYFOdnucq0&#10;P7o3HHexZhTiQqYkNDF2GeehatCqMPcdOrp9+d6qSLavue7VkcKt4akQK25V6+hDozq8a7D63g1W&#10;gvkI/VMp4ud4Xz/H1xc+vD8kWykvL6bbG2ARp/gHw6k+VYeCOpV+cDowI2G2TFJCJSwWKxInQqRr&#10;WlOSSq/WS+BFzv+vKH4BAAD//wMAUEsBAi0AFAAGAAgAAAAhALaDOJL+AAAA4QEAABMAAAAAAAAA&#10;AAAAAAAAAAAAAFtDb250ZW50X1R5cGVzXS54bWxQSwECLQAUAAYACAAAACEAOP0h/9YAAACUAQAA&#10;CwAAAAAAAAAAAAAAAAAvAQAAX3JlbHMvLnJlbHNQSwECLQAUAAYACAAAACEARTrz+3YCAABTBQAA&#10;DgAAAAAAAAAAAAAAAAAuAgAAZHJzL2Uyb0RvYy54bWxQSwECLQAUAAYACAAAACEAs/cRJ+IAAAAN&#10;AQAADwAAAAAAAAAAAAAAAADQBAAAZHJzL2Rvd25yZXYueG1sUEsFBgAAAAAEAAQA8wAAAN8FAAAA&#10;AA==&#10;" filled="f" stroked="f" strokeweight=".5pt">
                <v:textbox inset="0,0,0,0">
                  <w:txbxContent>
                    <w:sdt>
                      <w:sdtPr>
                        <w:alias w:val="Title"/>
                        <w:tag w:val="title"/>
                        <w:id w:val="-50385423"/>
                        <w:placeholder>
                          <w:docPart w:val="F590E613BFFA4AF7B047911EF8285033"/>
                        </w:placeholder>
                        <w:dataBinding w:prefixMappings="xmlns:ns0='http://purl.org/dc/elements/1.1/' xmlns:ns1='http://schemas.openxmlformats.org/package/2006/metadata/core-properties' " w:xpath="/ns1:coreProperties[1]/ns0:title[1]" w:storeItemID="{6C3C8BC8-F283-45AE-878A-BAB7291924A1}"/>
                        <w:text/>
                      </w:sdtPr>
                      <w:sdtEndPr/>
                      <w:sdtContent>
                        <w:p w14:paraId="471DF183" w14:textId="74F24CF5" w:rsidR="007E444C" w:rsidRDefault="007E444C" w:rsidP="005D05BB">
                          <w:pPr>
                            <w:pStyle w:val="FrontpageTitle"/>
                          </w:pPr>
                          <w:r>
                            <w:t>NHS Digital</w:t>
                          </w:r>
                        </w:p>
                      </w:sdtContent>
                    </w:sdt>
                    <w:p w14:paraId="62C6F94B" w14:textId="77777777" w:rsidR="007E444C" w:rsidRDefault="007E444C" w:rsidP="005D05BB">
                      <w:pPr>
                        <w:pStyle w:val="Frontpagesubhead"/>
                      </w:pPr>
                      <w:r>
                        <w:t>Request for Purchase (RFP)</w:t>
                      </w:r>
                    </w:p>
                    <w:p w14:paraId="06568FC3" w14:textId="77777777" w:rsidR="007E444C" w:rsidRDefault="007E444C" w:rsidP="005D05BB">
                      <w:pPr>
                        <w:pStyle w:val="Frontpagesubhead"/>
                      </w:pPr>
                    </w:p>
                    <w:p w14:paraId="41D5D354" w14:textId="308A8328" w:rsidR="007E444C" w:rsidRDefault="007E444C" w:rsidP="005D05BB">
                      <w:pPr>
                        <w:pStyle w:val="Frontpagesubhead"/>
                        <w:ind w:left="2880" w:hanging="2880"/>
                        <w:rPr>
                          <w:sz w:val="48"/>
                          <w:szCs w:val="48"/>
                        </w:rPr>
                      </w:pPr>
                      <w:r>
                        <w:rPr>
                          <w:sz w:val="48"/>
                          <w:szCs w:val="48"/>
                        </w:rPr>
                        <w:t>Document Ref.:</w:t>
                      </w:r>
                      <w:r>
                        <w:rPr>
                          <w:sz w:val="48"/>
                          <w:szCs w:val="48"/>
                        </w:rPr>
                        <w:tab/>
                      </w:r>
                      <w:r>
                        <w:rPr>
                          <w:sz w:val="48"/>
                          <w:szCs w:val="48"/>
                        </w:rPr>
                        <w:tab/>
                      </w:r>
                      <w:r w:rsidR="000C1BC6">
                        <w:rPr>
                          <w:sz w:val="48"/>
                          <w:szCs w:val="48"/>
                        </w:rPr>
                        <w:t>TE_2.3</w:t>
                      </w:r>
                    </w:p>
                    <w:p w14:paraId="43190CCA" w14:textId="678161C3" w:rsidR="007E444C" w:rsidRDefault="007E444C" w:rsidP="005D05BB">
                      <w:pPr>
                        <w:pStyle w:val="Frontpagesubhead"/>
                        <w:ind w:left="4320" w:hanging="4320"/>
                        <w:rPr>
                          <w:sz w:val="48"/>
                          <w:szCs w:val="48"/>
                        </w:rPr>
                      </w:pPr>
                      <w:r>
                        <w:rPr>
                          <w:sz w:val="48"/>
                          <w:szCs w:val="48"/>
                        </w:rPr>
                        <w:t>Document Title:</w:t>
                      </w:r>
                      <w:r>
                        <w:rPr>
                          <w:sz w:val="48"/>
                          <w:szCs w:val="48"/>
                        </w:rPr>
                        <w:tab/>
                        <w:t>End-User Device Provisioning Services</w:t>
                      </w:r>
                    </w:p>
                    <w:p w14:paraId="330C81F7" w14:textId="77777777" w:rsidR="007E444C" w:rsidRDefault="007E444C" w:rsidP="005D05BB">
                      <w:pPr>
                        <w:pStyle w:val="Frontpagesubhead"/>
                        <w:ind w:left="2880" w:hanging="2880"/>
                        <w:rPr>
                          <w:sz w:val="48"/>
                          <w:szCs w:val="48"/>
                        </w:rPr>
                      </w:pPr>
                    </w:p>
                    <w:p w14:paraId="01E2BFBE" w14:textId="77777777" w:rsidR="007E444C" w:rsidRPr="00803FAC" w:rsidRDefault="007E444C" w:rsidP="005D05BB">
                      <w:pPr>
                        <w:pStyle w:val="Frontpagesubhead"/>
                        <w:ind w:left="2880" w:hanging="2880"/>
                        <w:rPr>
                          <w:sz w:val="48"/>
                          <w:szCs w:val="48"/>
                        </w:rPr>
                      </w:pPr>
                      <w:r w:rsidRPr="00803FAC">
                        <w:rPr>
                          <w:sz w:val="48"/>
                          <w:szCs w:val="48"/>
                        </w:rPr>
                        <w:t>Title:</w:t>
                      </w:r>
                      <w:r>
                        <w:rPr>
                          <w:sz w:val="48"/>
                          <w:szCs w:val="48"/>
                        </w:rPr>
                        <w:tab/>
                      </w:r>
                      <w:r w:rsidRPr="00127ECE">
                        <w:rPr>
                          <w:sz w:val="48"/>
                          <w:szCs w:val="48"/>
                        </w:rPr>
                        <w:t xml:space="preserve">ICT Hardware and Software Supply, Desktop Maintenance and Support Services </w:t>
                      </w:r>
                    </w:p>
                    <w:p w14:paraId="72E29BC9" w14:textId="77777777" w:rsidR="007E444C" w:rsidRPr="00803FAC" w:rsidRDefault="007E444C" w:rsidP="005D05BB">
                      <w:pPr>
                        <w:pStyle w:val="Frontpagesubhead"/>
                        <w:rPr>
                          <w:sz w:val="48"/>
                          <w:szCs w:val="48"/>
                        </w:rPr>
                      </w:pPr>
                      <w:r w:rsidRPr="00803FAC">
                        <w:rPr>
                          <w:sz w:val="48"/>
                          <w:szCs w:val="48"/>
                        </w:rPr>
                        <w:t>Reference:</w:t>
                      </w:r>
                      <w:r w:rsidRPr="00803FAC">
                        <w:rPr>
                          <w:sz w:val="48"/>
                          <w:szCs w:val="48"/>
                        </w:rPr>
                        <w:tab/>
                      </w:r>
                      <w:r>
                        <w:rPr>
                          <w:sz w:val="48"/>
                          <w:szCs w:val="48"/>
                        </w:rPr>
                        <w:t>prj_1603</w:t>
                      </w:r>
                    </w:p>
                    <w:p w14:paraId="7A7F5DF6" w14:textId="77777777" w:rsidR="007E444C" w:rsidRPr="00803FAC" w:rsidRDefault="007E444C" w:rsidP="005D05BB">
                      <w:pPr>
                        <w:pStyle w:val="Frontpagesubhead"/>
                        <w:ind w:left="2880" w:hanging="2880"/>
                        <w:rPr>
                          <w:sz w:val="48"/>
                          <w:szCs w:val="48"/>
                        </w:rPr>
                      </w:pPr>
                      <w:r w:rsidRPr="00803FAC">
                        <w:rPr>
                          <w:sz w:val="48"/>
                          <w:szCs w:val="48"/>
                        </w:rPr>
                        <w:t>Framework:</w:t>
                      </w:r>
                      <w:r w:rsidRPr="00803FAC">
                        <w:rPr>
                          <w:sz w:val="48"/>
                          <w:szCs w:val="48"/>
                        </w:rPr>
                        <w:tab/>
                      </w:r>
                      <w:r>
                        <w:rPr>
                          <w:sz w:val="48"/>
                          <w:szCs w:val="48"/>
                        </w:rPr>
                        <w:t xml:space="preserve">NHS SBS Link: IT Solutions </w:t>
                      </w:r>
                      <w:r w:rsidRPr="00803FAC">
                        <w:rPr>
                          <w:sz w:val="48"/>
                          <w:szCs w:val="48"/>
                        </w:rPr>
                        <w:t>(</w:t>
                      </w:r>
                      <w:r w:rsidRPr="001F7C73">
                        <w:rPr>
                          <w:sz w:val="48"/>
                          <w:szCs w:val="48"/>
                        </w:rPr>
                        <w:t>NHS/16/CR/WAB/8723</w:t>
                      </w:r>
                      <w:r w:rsidRPr="00803FAC">
                        <w:rPr>
                          <w:sz w:val="48"/>
                          <w:szCs w:val="48"/>
                        </w:rPr>
                        <w:t>)</w:t>
                      </w:r>
                    </w:p>
                  </w:txbxContent>
                </v:textbox>
                <w10:wrap anchorx="margin" anchory="page"/>
              </v:shape>
            </w:pict>
          </mc:Fallback>
        </mc:AlternateContent>
      </w:r>
    </w:p>
    <w:p w14:paraId="2FCB75F8" w14:textId="77431E94" w:rsidR="00F25CC7" w:rsidRDefault="00F25CC7" w:rsidP="0066303C">
      <w:pPr>
        <w:pStyle w:val="Frontpagesubhead"/>
        <w:spacing w:after="120"/>
      </w:pPr>
      <w:r>
        <w:tab/>
      </w:r>
    </w:p>
    <w:p w14:paraId="2B796CF5" w14:textId="07B43879" w:rsidR="00F25CC7" w:rsidRDefault="00F25CC7" w:rsidP="0066303C">
      <w:pPr>
        <w:spacing w:after="120"/>
      </w:pPr>
    </w:p>
    <w:p w14:paraId="6C55BFE1" w14:textId="10EED30D" w:rsidR="00D06989" w:rsidRDefault="00D06989" w:rsidP="0066303C">
      <w:pPr>
        <w:spacing w:after="120"/>
      </w:pPr>
    </w:p>
    <w:p w14:paraId="71E0B0F7" w14:textId="77777777" w:rsidR="00D06989" w:rsidRPr="00D06989" w:rsidRDefault="00D06989" w:rsidP="0066303C">
      <w:pPr>
        <w:spacing w:after="120"/>
      </w:pPr>
    </w:p>
    <w:p w14:paraId="0081B3AE" w14:textId="77777777" w:rsidR="00D06989" w:rsidRPr="00D06989" w:rsidRDefault="00D06989" w:rsidP="0066303C">
      <w:pPr>
        <w:spacing w:after="120"/>
      </w:pPr>
    </w:p>
    <w:p w14:paraId="6F21B926" w14:textId="77777777" w:rsidR="00D06989" w:rsidRPr="00D06989" w:rsidRDefault="00D06989" w:rsidP="0066303C">
      <w:pPr>
        <w:spacing w:after="120"/>
      </w:pPr>
    </w:p>
    <w:p w14:paraId="64184798" w14:textId="77777777" w:rsidR="00D06989" w:rsidRPr="00D06989" w:rsidRDefault="00D06989" w:rsidP="0066303C">
      <w:pPr>
        <w:spacing w:after="120"/>
      </w:pPr>
    </w:p>
    <w:p w14:paraId="423B1541" w14:textId="77777777" w:rsidR="00D06989" w:rsidRPr="00D06989" w:rsidRDefault="00D06989" w:rsidP="0066303C">
      <w:pPr>
        <w:spacing w:after="120"/>
      </w:pPr>
    </w:p>
    <w:p w14:paraId="143A677E" w14:textId="77777777" w:rsidR="00D06989" w:rsidRPr="00D06989" w:rsidRDefault="00D06989" w:rsidP="0066303C">
      <w:pPr>
        <w:spacing w:after="120"/>
      </w:pPr>
    </w:p>
    <w:p w14:paraId="7E70EA78" w14:textId="77777777" w:rsidR="00D06989" w:rsidRPr="00D06989" w:rsidRDefault="00D06989" w:rsidP="0066303C">
      <w:pPr>
        <w:spacing w:after="120"/>
      </w:pPr>
    </w:p>
    <w:p w14:paraId="49B07A7E" w14:textId="77777777" w:rsidR="00D06989" w:rsidRPr="00D06989" w:rsidRDefault="00D06989" w:rsidP="0066303C">
      <w:pPr>
        <w:spacing w:after="120"/>
      </w:pPr>
    </w:p>
    <w:p w14:paraId="56937744" w14:textId="77777777" w:rsidR="00D06989" w:rsidRPr="00D06989" w:rsidRDefault="00D06989" w:rsidP="0066303C">
      <w:pPr>
        <w:spacing w:after="120"/>
      </w:pPr>
    </w:p>
    <w:p w14:paraId="65F97B3D" w14:textId="77777777" w:rsidR="00D06989" w:rsidRPr="00D06989" w:rsidRDefault="00D06989" w:rsidP="0066303C">
      <w:pPr>
        <w:spacing w:after="120"/>
      </w:pPr>
    </w:p>
    <w:p w14:paraId="73E65018" w14:textId="2EF9C67A" w:rsidR="00D06989" w:rsidRDefault="00D06989" w:rsidP="0066303C">
      <w:pPr>
        <w:spacing w:after="120"/>
      </w:pPr>
    </w:p>
    <w:p w14:paraId="3F3FFEB4" w14:textId="7DD77F5F" w:rsidR="00D06989" w:rsidRDefault="00D06989" w:rsidP="0066303C">
      <w:pPr>
        <w:tabs>
          <w:tab w:val="left" w:pos="3675"/>
        </w:tabs>
        <w:spacing w:after="120"/>
      </w:pPr>
      <w:r>
        <w:tab/>
      </w:r>
    </w:p>
    <w:p w14:paraId="520C82E0" w14:textId="4C0884B2" w:rsidR="001D243C" w:rsidRPr="00D06989" w:rsidRDefault="00D06989" w:rsidP="0066303C">
      <w:pPr>
        <w:tabs>
          <w:tab w:val="left" w:pos="3675"/>
        </w:tabs>
        <w:spacing w:after="120"/>
        <w:sectPr w:rsidR="001D243C" w:rsidRPr="00D06989" w:rsidSect="00F5718C">
          <w:headerReference w:type="default" r:id="rId11"/>
          <w:footerReference w:type="default" r:id="rId12"/>
          <w:headerReference w:type="first" r:id="rId13"/>
          <w:footerReference w:type="first" r:id="rId14"/>
          <w:pgSz w:w="11906" w:h="16838"/>
          <w:pgMar w:top="1021" w:right="1021" w:bottom="1021" w:left="1021" w:header="454" w:footer="680" w:gutter="0"/>
          <w:cols w:space="708"/>
          <w:titlePg/>
          <w:docGrid w:linePitch="360"/>
        </w:sectPr>
      </w:pPr>
      <w:r>
        <w:tab/>
      </w:r>
    </w:p>
    <w:p w14:paraId="30AF0284" w14:textId="77777777" w:rsidR="000C24AF" w:rsidRPr="00E5704B" w:rsidRDefault="000C24AF" w:rsidP="0066303C">
      <w:pPr>
        <w:spacing w:after="120"/>
        <w:rPr>
          <w:b/>
          <w:color w:val="005EB8" w:themeColor="accent1"/>
          <w:sz w:val="42"/>
          <w:szCs w:val="42"/>
        </w:rPr>
      </w:pPr>
      <w:r w:rsidRPr="00E5704B">
        <w:rPr>
          <w:b/>
          <w:color w:val="005EB8" w:themeColor="accent1"/>
          <w:sz w:val="42"/>
          <w:szCs w:val="42"/>
        </w:rPr>
        <w:lastRenderedPageBreak/>
        <w:t>Contents</w:t>
      </w:r>
    </w:p>
    <w:p w14:paraId="4D61A0FE" w14:textId="073AF428" w:rsidR="000D10AC" w:rsidRDefault="000C24AF">
      <w:pPr>
        <w:pStyle w:val="TOC1"/>
        <w:tabs>
          <w:tab w:val="left" w:pos="660"/>
        </w:tabs>
        <w:rPr>
          <w:rFonts w:asciiTheme="minorHAnsi" w:eastAsiaTheme="minorEastAsia" w:hAnsiTheme="minorHAnsi" w:cstheme="minorBidi"/>
          <w:b w:val="0"/>
          <w:color w:val="auto"/>
          <w:sz w:val="22"/>
          <w:szCs w:val="22"/>
          <w:lang w:eastAsia="en-GB"/>
        </w:rPr>
      </w:pPr>
      <w:r w:rsidRPr="00C41C82">
        <w:rPr>
          <w:caps/>
          <w:smallCaps/>
        </w:rPr>
        <w:fldChar w:fldCharType="begin"/>
      </w:r>
      <w:r w:rsidRPr="00C41C82">
        <w:rPr>
          <w:caps/>
          <w:smallCaps/>
        </w:rPr>
        <w:instrText xml:space="preserve"> TOC \o "1-2" \h \z </w:instrText>
      </w:r>
      <w:r w:rsidRPr="00C41C82">
        <w:rPr>
          <w:caps/>
          <w:smallCaps/>
        </w:rPr>
        <w:fldChar w:fldCharType="separate"/>
      </w:r>
      <w:hyperlink w:anchor="_Toc521577692" w:history="1">
        <w:r w:rsidR="000D10AC" w:rsidRPr="00886425">
          <w:rPr>
            <w:rStyle w:val="Hyperlink"/>
          </w:rPr>
          <w:t>1.</w:t>
        </w:r>
        <w:r w:rsidR="000D10AC">
          <w:rPr>
            <w:rFonts w:asciiTheme="minorHAnsi" w:eastAsiaTheme="minorEastAsia" w:hAnsiTheme="minorHAnsi" w:cstheme="minorBidi"/>
            <w:b w:val="0"/>
            <w:color w:val="auto"/>
            <w:sz w:val="22"/>
            <w:szCs w:val="22"/>
            <w:lang w:eastAsia="en-GB"/>
          </w:rPr>
          <w:tab/>
        </w:r>
        <w:r w:rsidR="000D10AC" w:rsidRPr="00886425">
          <w:rPr>
            <w:rStyle w:val="Hyperlink"/>
          </w:rPr>
          <w:t>End-User Device Provisioning Services</w:t>
        </w:r>
        <w:r w:rsidR="000D10AC">
          <w:rPr>
            <w:webHidden/>
          </w:rPr>
          <w:tab/>
        </w:r>
        <w:r w:rsidR="000D10AC">
          <w:rPr>
            <w:webHidden/>
          </w:rPr>
          <w:fldChar w:fldCharType="begin"/>
        </w:r>
        <w:r w:rsidR="000D10AC">
          <w:rPr>
            <w:webHidden/>
          </w:rPr>
          <w:instrText xml:space="preserve"> PAGEREF _Toc521577692 \h </w:instrText>
        </w:r>
        <w:r w:rsidR="000D10AC">
          <w:rPr>
            <w:webHidden/>
          </w:rPr>
        </w:r>
        <w:r w:rsidR="000D10AC">
          <w:rPr>
            <w:webHidden/>
          </w:rPr>
          <w:fldChar w:fldCharType="separate"/>
        </w:r>
        <w:r w:rsidR="000D10AC">
          <w:rPr>
            <w:webHidden/>
          </w:rPr>
          <w:t>3</w:t>
        </w:r>
        <w:r w:rsidR="000D10AC">
          <w:rPr>
            <w:webHidden/>
          </w:rPr>
          <w:fldChar w:fldCharType="end"/>
        </w:r>
      </w:hyperlink>
    </w:p>
    <w:p w14:paraId="356A095D" w14:textId="302B307D" w:rsidR="000D10AC" w:rsidRDefault="00B35102">
      <w:pPr>
        <w:pStyle w:val="TOC2"/>
        <w:tabs>
          <w:tab w:val="left" w:pos="880"/>
          <w:tab w:val="right" w:pos="9854"/>
        </w:tabs>
        <w:rPr>
          <w:rFonts w:asciiTheme="minorHAnsi" w:eastAsiaTheme="minorEastAsia" w:hAnsiTheme="minorHAnsi" w:cstheme="minorBidi"/>
          <w:noProof/>
          <w:color w:val="auto"/>
          <w:sz w:val="22"/>
          <w:szCs w:val="22"/>
          <w:lang w:eastAsia="en-GB"/>
        </w:rPr>
      </w:pPr>
      <w:hyperlink w:anchor="_Toc521577693" w:history="1">
        <w:r w:rsidR="000D10AC" w:rsidRPr="00886425">
          <w:rPr>
            <w:rStyle w:val="Hyperlink"/>
            <w:noProof/>
          </w:rPr>
          <w:t>1.1.</w:t>
        </w:r>
        <w:r w:rsidR="000D10AC">
          <w:rPr>
            <w:rFonts w:asciiTheme="minorHAnsi" w:eastAsiaTheme="minorEastAsia" w:hAnsiTheme="minorHAnsi" w:cstheme="minorBidi"/>
            <w:noProof/>
            <w:color w:val="auto"/>
            <w:sz w:val="22"/>
            <w:szCs w:val="22"/>
            <w:lang w:eastAsia="en-GB"/>
          </w:rPr>
          <w:tab/>
        </w:r>
        <w:r w:rsidR="000D10AC" w:rsidRPr="00886425">
          <w:rPr>
            <w:rStyle w:val="Hyperlink"/>
            <w:noProof/>
          </w:rPr>
          <w:t>New Starter Services</w:t>
        </w:r>
        <w:r w:rsidR="000D10AC">
          <w:rPr>
            <w:noProof/>
            <w:webHidden/>
          </w:rPr>
          <w:tab/>
        </w:r>
        <w:r w:rsidR="000D10AC">
          <w:rPr>
            <w:noProof/>
            <w:webHidden/>
          </w:rPr>
          <w:fldChar w:fldCharType="begin"/>
        </w:r>
        <w:r w:rsidR="000D10AC">
          <w:rPr>
            <w:noProof/>
            <w:webHidden/>
          </w:rPr>
          <w:instrText xml:space="preserve"> PAGEREF _Toc521577693 \h </w:instrText>
        </w:r>
        <w:r w:rsidR="000D10AC">
          <w:rPr>
            <w:noProof/>
            <w:webHidden/>
          </w:rPr>
        </w:r>
        <w:r w:rsidR="000D10AC">
          <w:rPr>
            <w:noProof/>
            <w:webHidden/>
          </w:rPr>
          <w:fldChar w:fldCharType="separate"/>
        </w:r>
        <w:r w:rsidR="000D10AC">
          <w:rPr>
            <w:noProof/>
            <w:webHidden/>
          </w:rPr>
          <w:t>3</w:t>
        </w:r>
        <w:r w:rsidR="000D10AC">
          <w:rPr>
            <w:noProof/>
            <w:webHidden/>
          </w:rPr>
          <w:fldChar w:fldCharType="end"/>
        </w:r>
      </w:hyperlink>
    </w:p>
    <w:p w14:paraId="3FF60D80" w14:textId="379563EA" w:rsidR="000D10AC" w:rsidRDefault="00B35102">
      <w:pPr>
        <w:pStyle w:val="TOC2"/>
        <w:tabs>
          <w:tab w:val="left" w:pos="880"/>
          <w:tab w:val="right" w:pos="9854"/>
        </w:tabs>
        <w:rPr>
          <w:rFonts w:asciiTheme="minorHAnsi" w:eastAsiaTheme="minorEastAsia" w:hAnsiTheme="minorHAnsi" w:cstheme="minorBidi"/>
          <w:noProof/>
          <w:color w:val="auto"/>
          <w:sz w:val="22"/>
          <w:szCs w:val="22"/>
          <w:lang w:eastAsia="en-GB"/>
        </w:rPr>
      </w:pPr>
      <w:hyperlink w:anchor="_Toc521577694" w:history="1">
        <w:r w:rsidR="000D10AC" w:rsidRPr="00886425">
          <w:rPr>
            <w:rStyle w:val="Hyperlink"/>
            <w:noProof/>
          </w:rPr>
          <w:t>1.2.</w:t>
        </w:r>
        <w:r w:rsidR="000D10AC">
          <w:rPr>
            <w:rFonts w:asciiTheme="minorHAnsi" w:eastAsiaTheme="minorEastAsia" w:hAnsiTheme="minorHAnsi" w:cstheme="minorBidi"/>
            <w:noProof/>
            <w:color w:val="auto"/>
            <w:sz w:val="22"/>
            <w:szCs w:val="22"/>
            <w:lang w:eastAsia="en-GB"/>
          </w:rPr>
          <w:tab/>
        </w:r>
        <w:r w:rsidR="000D10AC" w:rsidRPr="00886425">
          <w:rPr>
            <w:rStyle w:val="Hyperlink"/>
            <w:noProof/>
          </w:rPr>
          <w:t>New Starter Services: VDI Thin Clients</w:t>
        </w:r>
        <w:r w:rsidR="000D10AC">
          <w:rPr>
            <w:noProof/>
            <w:webHidden/>
          </w:rPr>
          <w:tab/>
        </w:r>
        <w:r w:rsidR="000D10AC">
          <w:rPr>
            <w:noProof/>
            <w:webHidden/>
          </w:rPr>
          <w:fldChar w:fldCharType="begin"/>
        </w:r>
        <w:r w:rsidR="000D10AC">
          <w:rPr>
            <w:noProof/>
            <w:webHidden/>
          </w:rPr>
          <w:instrText xml:space="preserve"> PAGEREF _Toc521577694 \h </w:instrText>
        </w:r>
        <w:r w:rsidR="000D10AC">
          <w:rPr>
            <w:noProof/>
            <w:webHidden/>
          </w:rPr>
        </w:r>
        <w:r w:rsidR="000D10AC">
          <w:rPr>
            <w:noProof/>
            <w:webHidden/>
          </w:rPr>
          <w:fldChar w:fldCharType="separate"/>
        </w:r>
        <w:r w:rsidR="000D10AC">
          <w:rPr>
            <w:noProof/>
            <w:webHidden/>
          </w:rPr>
          <w:t>5</w:t>
        </w:r>
        <w:r w:rsidR="000D10AC">
          <w:rPr>
            <w:noProof/>
            <w:webHidden/>
          </w:rPr>
          <w:fldChar w:fldCharType="end"/>
        </w:r>
      </w:hyperlink>
    </w:p>
    <w:p w14:paraId="5D70C3BC" w14:textId="0B3E5DD5" w:rsidR="000D10AC" w:rsidRDefault="00B35102">
      <w:pPr>
        <w:pStyle w:val="TOC2"/>
        <w:tabs>
          <w:tab w:val="left" w:pos="880"/>
          <w:tab w:val="right" w:pos="9854"/>
        </w:tabs>
        <w:rPr>
          <w:rFonts w:asciiTheme="minorHAnsi" w:eastAsiaTheme="minorEastAsia" w:hAnsiTheme="minorHAnsi" w:cstheme="minorBidi"/>
          <w:noProof/>
          <w:color w:val="auto"/>
          <w:sz w:val="22"/>
          <w:szCs w:val="22"/>
          <w:lang w:eastAsia="en-GB"/>
        </w:rPr>
      </w:pPr>
      <w:hyperlink w:anchor="_Toc521577695" w:history="1">
        <w:r w:rsidR="000D10AC" w:rsidRPr="00886425">
          <w:rPr>
            <w:rStyle w:val="Hyperlink"/>
            <w:noProof/>
          </w:rPr>
          <w:t>1.3.</w:t>
        </w:r>
        <w:r w:rsidR="000D10AC">
          <w:rPr>
            <w:rFonts w:asciiTheme="minorHAnsi" w:eastAsiaTheme="minorEastAsia" w:hAnsiTheme="minorHAnsi" w:cstheme="minorBidi"/>
            <w:noProof/>
            <w:color w:val="auto"/>
            <w:sz w:val="22"/>
            <w:szCs w:val="22"/>
            <w:lang w:eastAsia="en-GB"/>
          </w:rPr>
          <w:tab/>
        </w:r>
        <w:r w:rsidR="000D10AC" w:rsidRPr="00886425">
          <w:rPr>
            <w:rStyle w:val="Hyperlink"/>
            <w:noProof/>
          </w:rPr>
          <w:t>New Starter Services: VDI – No Hardware  (Contractor Service)</w:t>
        </w:r>
        <w:r w:rsidR="000D10AC">
          <w:rPr>
            <w:noProof/>
            <w:webHidden/>
          </w:rPr>
          <w:tab/>
        </w:r>
        <w:r w:rsidR="000D10AC">
          <w:rPr>
            <w:noProof/>
            <w:webHidden/>
          </w:rPr>
          <w:fldChar w:fldCharType="begin"/>
        </w:r>
        <w:r w:rsidR="000D10AC">
          <w:rPr>
            <w:noProof/>
            <w:webHidden/>
          </w:rPr>
          <w:instrText xml:space="preserve"> PAGEREF _Toc521577695 \h </w:instrText>
        </w:r>
        <w:r w:rsidR="000D10AC">
          <w:rPr>
            <w:noProof/>
            <w:webHidden/>
          </w:rPr>
        </w:r>
        <w:r w:rsidR="000D10AC">
          <w:rPr>
            <w:noProof/>
            <w:webHidden/>
          </w:rPr>
          <w:fldChar w:fldCharType="separate"/>
        </w:r>
        <w:r w:rsidR="000D10AC">
          <w:rPr>
            <w:noProof/>
            <w:webHidden/>
          </w:rPr>
          <w:t>7</w:t>
        </w:r>
        <w:r w:rsidR="000D10AC">
          <w:rPr>
            <w:noProof/>
            <w:webHidden/>
          </w:rPr>
          <w:fldChar w:fldCharType="end"/>
        </w:r>
      </w:hyperlink>
    </w:p>
    <w:p w14:paraId="4A11F423" w14:textId="782AB353" w:rsidR="000D10AC" w:rsidRDefault="00B35102">
      <w:pPr>
        <w:pStyle w:val="TOC2"/>
        <w:tabs>
          <w:tab w:val="left" w:pos="880"/>
          <w:tab w:val="right" w:pos="9854"/>
        </w:tabs>
        <w:rPr>
          <w:rFonts w:asciiTheme="minorHAnsi" w:eastAsiaTheme="minorEastAsia" w:hAnsiTheme="minorHAnsi" w:cstheme="minorBidi"/>
          <w:noProof/>
          <w:color w:val="auto"/>
          <w:sz w:val="22"/>
          <w:szCs w:val="22"/>
          <w:lang w:eastAsia="en-GB"/>
        </w:rPr>
      </w:pPr>
      <w:hyperlink w:anchor="_Toc521577696" w:history="1">
        <w:r w:rsidR="000D10AC" w:rsidRPr="00886425">
          <w:rPr>
            <w:rStyle w:val="Hyperlink"/>
            <w:noProof/>
          </w:rPr>
          <w:t>1.4.</w:t>
        </w:r>
        <w:r w:rsidR="000D10AC">
          <w:rPr>
            <w:rFonts w:asciiTheme="minorHAnsi" w:eastAsiaTheme="minorEastAsia" w:hAnsiTheme="minorHAnsi" w:cstheme="minorBidi"/>
            <w:noProof/>
            <w:color w:val="auto"/>
            <w:sz w:val="22"/>
            <w:szCs w:val="22"/>
            <w:lang w:eastAsia="en-GB"/>
          </w:rPr>
          <w:tab/>
        </w:r>
        <w:r w:rsidR="000D10AC" w:rsidRPr="00886425">
          <w:rPr>
            <w:rStyle w:val="Hyperlink"/>
            <w:noProof/>
          </w:rPr>
          <w:t>DevOps Service Provision</w:t>
        </w:r>
        <w:r w:rsidR="000D10AC">
          <w:rPr>
            <w:noProof/>
            <w:webHidden/>
          </w:rPr>
          <w:tab/>
        </w:r>
        <w:r w:rsidR="000D10AC">
          <w:rPr>
            <w:noProof/>
            <w:webHidden/>
          </w:rPr>
          <w:fldChar w:fldCharType="begin"/>
        </w:r>
        <w:r w:rsidR="000D10AC">
          <w:rPr>
            <w:noProof/>
            <w:webHidden/>
          </w:rPr>
          <w:instrText xml:space="preserve"> PAGEREF _Toc521577696 \h </w:instrText>
        </w:r>
        <w:r w:rsidR="000D10AC">
          <w:rPr>
            <w:noProof/>
            <w:webHidden/>
          </w:rPr>
        </w:r>
        <w:r w:rsidR="000D10AC">
          <w:rPr>
            <w:noProof/>
            <w:webHidden/>
          </w:rPr>
          <w:fldChar w:fldCharType="separate"/>
        </w:r>
        <w:r w:rsidR="000D10AC">
          <w:rPr>
            <w:noProof/>
            <w:webHidden/>
          </w:rPr>
          <w:t>9</w:t>
        </w:r>
        <w:r w:rsidR="000D10AC">
          <w:rPr>
            <w:noProof/>
            <w:webHidden/>
          </w:rPr>
          <w:fldChar w:fldCharType="end"/>
        </w:r>
      </w:hyperlink>
    </w:p>
    <w:p w14:paraId="2DCFD1AF" w14:textId="2F3CDE5F" w:rsidR="000D10AC" w:rsidRDefault="00B35102">
      <w:pPr>
        <w:pStyle w:val="TOC2"/>
        <w:tabs>
          <w:tab w:val="left" w:pos="880"/>
          <w:tab w:val="right" w:pos="9854"/>
        </w:tabs>
        <w:rPr>
          <w:rFonts w:asciiTheme="minorHAnsi" w:eastAsiaTheme="minorEastAsia" w:hAnsiTheme="minorHAnsi" w:cstheme="minorBidi"/>
          <w:noProof/>
          <w:color w:val="auto"/>
          <w:sz w:val="22"/>
          <w:szCs w:val="22"/>
          <w:lang w:eastAsia="en-GB"/>
        </w:rPr>
      </w:pPr>
      <w:hyperlink w:anchor="_Toc521577697" w:history="1">
        <w:r w:rsidR="000D10AC" w:rsidRPr="00886425">
          <w:rPr>
            <w:rStyle w:val="Hyperlink"/>
            <w:noProof/>
          </w:rPr>
          <w:t>1.5.</w:t>
        </w:r>
        <w:r w:rsidR="000D10AC">
          <w:rPr>
            <w:rFonts w:asciiTheme="minorHAnsi" w:eastAsiaTheme="minorEastAsia" w:hAnsiTheme="minorHAnsi" w:cstheme="minorBidi"/>
            <w:noProof/>
            <w:color w:val="auto"/>
            <w:sz w:val="22"/>
            <w:szCs w:val="22"/>
            <w:lang w:eastAsia="en-GB"/>
          </w:rPr>
          <w:tab/>
        </w:r>
        <w:r w:rsidR="000D10AC" w:rsidRPr="00886425">
          <w:rPr>
            <w:rStyle w:val="Hyperlink"/>
            <w:noProof/>
          </w:rPr>
          <w:t>Leavers Service</w:t>
        </w:r>
        <w:r w:rsidR="000D10AC">
          <w:rPr>
            <w:noProof/>
            <w:webHidden/>
          </w:rPr>
          <w:tab/>
        </w:r>
        <w:r w:rsidR="000D10AC">
          <w:rPr>
            <w:noProof/>
            <w:webHidden/>
          </w:rPr>
          <w:fldChar w:fldCharType="begin"/>
        </w:r>
        <w:r w:rsidR="000D10AC">
          <w:rPr>
            <w:noProof/>
            <w:webHidden/>
          </w:rPr>
          <w:instrText xml:space="preserve"> PAGEREF _Toc521577697 \h </w:instrText>
        </w:r>
        <w:r w:rsidR="000D10AC">
          <w:rPr>
            <w:noProof/>
            <w:webHidden/>
          </w:rPr>
        </w:r>
        <w:r w:rsidR="000D10AC">
          <w:rPr>
            <w:noProof/>
            <w:webHidden/>
          </w:rPr>
          <w:fldChar w:fldCharType="separate"/>
        </w:r>
        <w:r w:rsidR="000D10AC">
          <w:rPr>
            <w:noProof/>
            <w:webHidden/>
          </w:rPr>
          <w:t>11</w:t>
        </w:r>
        <w:r w:rsidR="000D10AC">
          <w:rPr>
            <w:noProof/>
            <w:webHidden/>
          </w:rPr>
          <w:fldChar w:fldCharType="end"/>
        </w:r>
      </w:hyperlink>
    </w:p>
    <w:p w14:paraId="18AC00CA" w14:textId="147340B8" w:rsidR="000D10AC" w:rsidRDefault="00B35102">
      <w:pPr>
        <w:pStyle w:val="TOC2"/>
        <w:tabs>
          <w:tab w:val="left" w:pos="880"/>
          <w:tab w:val="right" w:pos="9854"/>
        </w:tabs>
        <w:rPr>
          <w:rFonts w:asciiTheme="minorHAnsi" w:eastAsiaTheme="minorEastAsia" w:hAnsiTheme="minorHAnsi" w:cstheme="minorBidi"/>
          <w:noProof/>
          <w:color w:val="auto"/>
          <w:sz w:val="22"/>
          <w:szCs w:val="22"/>
          <w:lang w:eastAsia="en-GB"/>
        </w:rPr>
      </w:pPr>
      <w:hyperlink w:anchor="_Toc521577698" w:history="1">
        <w:r w:rsidR="000D10AC" w:rsidRPr="00886425">
          <w:rPr>
            <w:rStyle w:val="Hyperlink"/>
            <w:noProof/>
          </w:rPr>
          <w:t>1.6.</w:t>
        </w:r>
        <w:r w:rsidR="000D10AC">
          <w:rPr>
            <w:rFonts w:asciiTheme="minorHAnsi" w:eastAsiaTheme="minorEastAsia" w:hAnsiTheme="minorHAnsi" w:cstheme="minorBidi"/>
            <w:noProof/>
            <w:color w:val="auto"/>
            <w:sz w:val="22"/>
            <w:szCs w:val="22"/>
            <w:lang w:eastAsia="en-GB"/>
          </w:rPr>
          <w:tab/>
        </w:r>
        <w:r w:rsidR="000D10AC" w:rsidRPr="00886425">
          <w:rPr>
            <w:rStyle w:val="Hyperlink"/>
            <w:noProof/>
          </w:rPr>
          <w:t>Device Exchange</w:t>
        </w:r>
        <w:r w:rsidR="000D10AC">
          <w:rPr>
            <w:noProof/>
            <w:webHidden/>
          </w:rPr>
          <w:tab/>
        </w:r>
        <w:r w:rsidR="000D10AC">
          <w:rPr>
            <w:noProof/>
            <w:webHidden/>
          </w:rPr>
          <w:fldChar w:fldCharType="begin"/>
        </w:r>
        <w:r w:rsidR="000D10AC">
          <w:rPr>
            <w:noProof/>
            <w:webHidden/>
          </w:rPr>
          <w:instrText xml:space="preserve"> PAGEREF _Toc521577698 \h </w:instrText>
        </w:r>
        <w:r w:rsidR="000D10AC">
          <w:rPr>
            <w:noProof/>
            <w:webHidden/>
          </w:rPr>
        </w:r>
        <w:r w:rsidR="000D10AC">
          <w:rPr>
            <w:noProof/>
            <w:webHidden/>
          </w:rPr>
          <w:fldChar w:fldCharType="separate"/>
        </w:r>
        <w:r w:rsidR="000D10AC">
          <w:rPr>
            <w:noProof/>
            <w:webHidden/>
          </w:rPr>
          <w:t>13</w:t>
        </w:r>
        <w:r w:rsidR="000D10AC">
          <w:rPr>
            <w:noProof/>
            <w:webHidden/>
          </w:rPr>
          <w:fldChar w:fldCharType="end"/>
        </w:r>
      </w:hyperlink>
    </w:p>
    <w:p w14:paraId="19A71389" w14:textId="19C12AFC" w:rsidR="000D10AC" w:rsidRDefault="00B35102">
      <w:pPr>
        <w:pStyle w:val="TOC2"/>
        <w:tabs>
          <w:tab w:val="left" w:pos="880"/>
          <w:tab w:val="right" w:pos="9854"/>
        </w:tabs>
        <w:rPr>
          <w:rFonts w:asciiTheme="minorHAnsi" w:eastAsiaTheme="minorEastAsia" w:hAnsiTheme="minorHAnsi" w:cstheme="minorBidi"/>
          <w:noProof/>
          <w:color w:val="auto"/>
          <w:sz w:val="22"/>
          <w:szCs w:val="22"/>
          <w:lang w:eastAsia="en-GB"/>
        </w:rPr>
      </w:pPr>
      <w:hyperlink w:anchor="_Toc521577699" w:history="1">
        <w:r w:rsidR="000D10AC" w:rsidRPr="00886425">
          <w:rPr>
            <w:rStyle w:val="Hyperlink"/>
            <w:noProof/>
          </w:rPr>
          <w:t>1.7.</w:t>
        </w:r>
        <w:r w:rsidR="000D10AC">
          <w:rPr>
            <w:rFonts w:asciiTheme="minorHAnsi" w:eastAsiaTheme="minorEastAsia" w:hAnsiTheme="minorHAnsi" w:cstheme="minorBidi"/>
            <w:noProof/>
            <w:color w:val="auto"/>
            <w:sz w:val="22"/>
            <w:szCs w:val="22"/>
            <w:lang w:eastAsia="en-GB"/>
          </w:rPr>
          <w:tab/>
        </w:r>
        <w:r w:rsidR="000D10AC" w:rsidRPr="00886425">
          <w:rPr>
            <w:rStyle w:val="Hyperlink"/>
            <w:noProof/>
          </w:rPr>
          <w:t>Installation of Hardware Components and   Peripherals</w:t>
        </w:r>
        <w:r w:rsidR="000D10AC">
          <w:rPr>
            <w:noProof/>
            <w:webHidden/>
          </w:rPr>
          <w:tab/>
        </w:r>
        <w:r w:rsidR="000D10AC">
          <w:rPr>
            <w:noProof/>
            <w:webHidden/>
          </w:rPr>
          <w:fldChar w:fldCharType="begin"/>
        </w:r>
        <w:r w:rsidR="000D10AC">
          <w:rPr>
            <w:noProof/>
            <w:webHidden/>
          </w:rPr>
          <w:instrText xml:space="preserve"> PAGEREF _Toc521577699 \h </w:instrText>
        </w:r>
        <w:r w:rsidR="000D10AC">
          <w:rPr>
            <w:noProof/>
            <w:webHidden/>
          </w:rPr>
        </w:r>
        <w:r w:rsidR="000D10AC">
          <w:rPr>
            <w:noProof/>
            <w:webHidden/>
          </w:rPr>
          <w:fldChar w:fldCharType="separate"/>
        </w:r>
        <w:r w:rsidR="000D10AC">
          <w:rPr>
            <w:noProof/>
            <w:webHidden/>
          </w:rPr>
          <w:t>15</w:t>
        </w:r>
        <w:r w:rsidR="000D10AC">
          <w:rPr>
            <w:noProof/>
            <w:webHidden/>
          </w:rPr>
          <w:fldChar w:fldCharType="end"/>
        </w:r>
      </w:hyperlink>
    </w:p>
    <w:p w14:paraId="39A5338E" w14:textId="020E3CFF" w:rsidR="000D10AC" w:rsidRDefault="00B35102">
      <w:pPr>
        <w:pStyle w:val="TOC2"/>
        <w:tabs>
          <w:tab w:val="left" w:pos="880"/>
          <w:tab w:val="right" w:pos="9854"/>
        </w:tabs>
        <w:rPr>
          <w:rFonts w:asciiTheme="minorHAnsi" w:eastAsiaTheme="minorEastAsia" w:hAnsiTheme="minorHAnsi" w:cstheme="minorBidi"/>
          <w:noProof/>
          <w:color w:val="auto"/>
          <w:sz w:val="22"/>
          <w:szCs w:val="22"/>
          <w:lang w:eastAsia="en-GB"/>
        </w:rPr>
      </w:pPr>
      <w:hyperlink w:anchor="_Toc521577700" w:history="1">
        <w:r w:rsidR="000D10AC" w:rsidRPr="00886425">
          <w:rPr>
            <w:rStyle w:val="Hyperlink"/>
            <w:noProof/>
          </w:rPr>
          <w:t>1.8.</w:t>
        </w:r>
        <w:r w:rsidR="000D10AC">
          <w:rPr>
            <w:rFonts w:asciiTheme="minorHAnsi" w:eastAsiaTheme="minorEastAsia" w:hAnsiTheme="minorHAnsi" w:cstheme="minorBidi"/>
            <w:noProof/>
            <w:color w:val="auto"/>
            <w:sz w:val="22"/>
            <w:szCs w:val="22"/>
            <w:lang w:eastAsia="en-GB"/>
          </w:rPr>
          <w:tab/>
        </w:r>
        <w:r w:rsidR="000D10AC" w:rsidRPr="00886425">
          <w:rPr>
            <w:rStyle w:val="Hyperlink"/>
            <w:noProof/>
          </w:rPr>
          <w:t>Proactive Refresh</w:t>
        </w:r>
        <w:r w:rsidR="000D10AC">
          <w:rPr>
            <w:noProof/>
            <w:webHidden/>
          </w:rPr>
          <w:tab/>
        </w:r>
        <w:r w:rsidR="000D10AC">
          <w:rPr>
            <w:noProof/>
            <w:webHidden/>
          </w:rPr>
          <w:fldChar w:fldCharType="begin"/>
        </w:r>
        <w:r w:rsidR="000D10AC">
          <w:rPr>
            <w:noProof/>
            <w:webHidden/>
          </w:rPr>
          <w:instrText xml:space="preserve"> PAGEREF _Toc521577700 \h </w:instrText>
        </w:r>
        <w:r w:rsidR="000D10AC">
          <w:rPr>
            <w:noProof/>
            <w:webHidden/>
          </w:rPr>
        </w:r>
        <w:r w:rsidR="000D10AC">
          <w:rPr>
            <w:noProof/>
            <w:webHidden/>
          </w:rPr>
          <w:fldChar w:fldCharType="separate"/>
        </w:r>
        <w:r w:rsidR="000D10AC">
          <w:rPr>
            <w:noProof/>
            <w:webHidden/>
          </w:rPr>
          <w:t>16</w:t>
        </w:r>
        <w:r w:rsidR="000D10AC">
          <w:rPr>
            <w:noProof/>
            <w:webHidden/>
          </w:rPr>
          <w:fldChar w:fldCharType="end"/>
        </w:r>
      </w:hyperlink>
    </w:p>
    <w:p w14:paraId="11B79EB0" w14:textId="1D45DA40" w:rsidR="000D10AC" w:rsidRDefault="00B35102">
      <w:pPr>
        <w:pStyle w:val="TOC2"/>
        <w:tabs>
          <w:tab w:val="left" w:pos="880"/>
          <w:tab w:val="right" w:pos="9854"/>
        </w:tabs>
        <w:rPr>
          <w:rFonts w:asciiTheme="minorHAnsi" w:eastAsiaTheme="minorEastAsia" w:hAnsiTheme="minorHAnsi" w:cstheme="minorBidi"/>
          <w:noProof/>
          <w:color w:val="auto"/>
          <w:sz w:val="22"/>
          <w:szCs w:val="22"/>
          <w:lang w:eastAsia="en-GB"/>
        </w:rPr>
      </w:pPr>
      <w:hyperlink w:anchor="_Toc521577701" w:history="1">
        <w:r w:rsidR="000D10AC" w:rsidRPr="00886425">
          <w:rPr>
            <w:rStyle w:val="Hyperlink"/>
            <w:noProof/>
          </w:rPr>
          <w:t>1.9.</w:t>
        </w:r>
        <w:r w:rsidR="000D10AC">
          <w:rPr>
            <w:rFonts w:asciiTheme="minorHAnsi" w:eastAsiaTheme="minorEastAsia" w:hAnsiTheme="minorHAnsi" w:cstheme="minorBidi"/>
            <w:noProof/>
            <w:color w:val="auto"/>
            <w:sz w:val="22"/>
            <w:szCs w:val="22"/>
            <w:lang w:eastAsia="en-GB"/>
          </w:rPr>
          <w:tab/>
        </w:r>
        <w:r w:rsidR="000D10AC" w:rsidRPr="00886425">
          <w:rPr>
            <w:rStyle w:val="Hyperlink"/>
            <w:noProof/>
          </w:rPr>
          <w:t>Refresh on Fail</w:t>
        </w:r>
        <w:r w:rsidR="000D10AC">
          <w:rPr>
            <w:noProof/>
            <w:webHidden/>
          </w:rPr>
          <w:tab/>
        </w:r>
        <w:r w:rsidR="000D10AC">
          <w:rPr>
            <w:noProof/>
            <w:webHidden/>
          </w:rPr>
          <w:fldChar w:fldCharType="begin"/>
        </w:r>
        <w:r w:rsidR="000D10AC">
          <w:rPr>
            <w:noProof/>
            <w:webHidden/>
          </w:rPr>
          <w:instrText xml:space="preserve"> PAGEREF _Toc521577701 \h </w:instrText>
        </w:r>
        <w:r w:rsidR="000D10AC">
          <w:rPr>
            <w:noProof/>
            <w:webHidden/>
          </w:rPr>
        </w:r>
        <w:r w:rsidR="000D10AC">
          <w:rPr>
            <w:noProof/>
            <w:webHidden/>
          </w:rPr>
          <w:fldChar w:fldCharType="separate"/>
        </w:r>
        <w:r w:rsidR="000D10AC">
          <w:rPr>
            <w:noProof/>
            <w:webHidden/>
          </w:rPr>
          <w:t>18</w:t>
        </w:r>
        <w:r w:rsidR="000D10AC">
          <w:rPr>
            <w:noProof/>
            <w:webHidden/>
          </w:rPr>
          <w:fldChar w:fldCharType="end"/>
        </w:r>
      </w:hyperlink>
    </w:p>
    <w:p w14:paraId="38774FA2" w14:textId="03FCCE1B" w:rsidR="001D243C" w:rsidRDefault="000C24AF" w:rsidP="0066303C">
      <w:pPr>
        <w:spacing w:after="120"/>
      </w:pPr>
      <w:r w:rsidRPr="00C41C82">
        <w:fldChar w:fldCharType="end"/>
      </w:r>
    </w:p>
    <w:p w14:paraId="5436BF02" w14:textId="44C25BC6" w:rsidR="007A5B6E" w:rsidRDefault="001D243C" w:rsidP="0066303C">
      <w:pPr>
        <w:spacing w:after="120"/>
        <w:textboxTightWrap w:val="none"/>
      </w:pPr>
      <w:r>
        <w:br w:type="page"/>
      </w:r>
    </w:p>
    <w:p w14:paraId="34262BAA" w14:textId="34A4992F" w:rsidR="002F4FD6" w:rsidRDefault="00AB0A70" w:rsidP="0066303C">
      <w:pPr>
        <w:pStyle w:val="Heading1"/>
        <w:numPr>
          <w:ilvl w:val="0"/>
          <w:numId w:val="5"/>
        </w:numPr>
        <w:spacing w:after="120"/>
      </w:pPr>
      <w:bookmarkStart w:id="0" w:name="_Toc521577692"/>
      <w:bookmarkStart w:id="1" w:name="_Toc350174611"/>
      <w:r>
        <w:lastRenderedPageBreak/>
        <w:t>End-User Device Provisioning</w:t>
      </w:r>
      <w:r w:rsidR="00E876DD">
        <w:t xml:space="preserve"> </w:t>
      </w:r>
      <w:r w:rsidR="002F4FD6">
        <w:t>Services</w:t>
      </w:r>
      <w:bookmarkEnd w:id="0"/>
    </w:p>
    <w:p w14:paraId="73CC68B3" w14:textId="77777777" w:rsidR="002D1D1D" w:rsidRPr="002D1D1D" w:rsidRDefault="002D1D1D" w:rsidP="0066303C">
      <w:pPr>
        <w:spacing w:after="120"/>
      </w:pPr>
    </w:p>
    <w:p w14:paraId="534AA2AA" w14:textId="48918069" w:rsidR="008D5953" w:rsidRPr="005916B0" w:rsidRDefault="00A93CB8" w:rsidP="0066303C">
      <w:pPr>
        <w:pStyle w:val="Heading2"/>
        <w:spacing w:before="0"/>
      </w:pPr>
      <w:bookmarkStart w:id="2" w:name="_Toc521577693"/>
      <w:r>
        <w:t>New Starter Services</w:t>
      </w:r>
      <w:bookmarkEnd w:id="2"/>
    </w:p>
    <w:bookmarkEnd w:id="1"/>
    <w:p w14:paraId="7E207702" w14:textId="7FACD21A" w:rsidR="005916B0" w:rsidRDefault="00A93CB8" w:rsidP="00A93CB8">
      <w:pPr>
        <w:spacing w:after="120"/>
        <w:ind w:left="360"/>
        <w:jc w:val="both"/>
      </w:pPr>
      <w:r w:rsidRPr="00A93CB8">
        <w:t xml:space="preserve">The </w:t>
      </w:r>
      <w:r w:rsidR="003325AE">
        <w:t>S</w:t>
      </w:r>
      <w:r w:rsidRPr="00A93CB8">
        <w:t xml:space="preserve">upplier will install and configure a personal computer and full bundle for a new member of staff at the location specified. This </w:t>
      </w:r>
      <w:r w:rsidR="003325AE">
        <w:t>s</w:t>
      </w:r>
      <w:r w:rsidRPr="00A93CB8">
        <w:t xml:space="preserve">ervice will cover </w:t>
      </w:r>
      <w:r w:rsidR="003325AE">
        <w:t>p</w:t>
      </w:r>
      <w:r w:rsidRPr="00A93CB8">
        <w:t xml:space="preserve">ersonal computers, tablets and </w:t>
      </w:r>
      <w:r w:rsidR="003325AE">
        <w:t>t</w:t>
      </w:r>
      <w:r w:rsidR="007828A5" w:rsidRPr="00A93CB8">
        <w:t xml:space="preserve">hin </w:t>
      </w:r>
      <w:r w:rsidR="003325AE">
        <w:t>c</w:t>
      </w:r>
      <w:r w:rsidRPr="00A93CB8">
        <w:t>lient devices.</w:t>
      </w:r>
    </w:p>
    <w:p w14:paraId="032A9916" w14:textId="77777777" w:rsidR="00A10F67" w:rsidRDefault="00A10F67" w:rsidP="00A93CB8">
      <w:pPr>
        <w:spacing w:after="120"/>
        <w:ind w:left="360"/>
        <w:jc w:val="both"/>
      </w:pPr>
    </w:p>
    <w:p w14:paraId="6D624A3F" w14:textId="1C29824D" w:rsidR="005916B0" w:rsidRDefault="00A93CB8" w:rsidP="002F1B12">
      <w:pPr>
        <w:pStyle w:val="Heading3"/>
      </w:pPr>
      <w:r>
        <w:t>SLA and KPI</w:t>
      </w:r>
    </w:p>
    <w:p w14:paraId="6A4640D9" w14:textId="7799F2AF" w:rsidR="00A93CB8" w:rsidRDefault="00A93CB8" w:rsidP="00A93CB8">
      <w:pPr>
        <w:pStyle w:val="ListParagraph"/>
        <w:numPr>
          <w:ilvl w:val="0"/>
          <w:numId w:val="2"/>
        </w:numPr>
        <w:spacing w:after="120"/>
        <w:jc w:val="both"/>
      </w:pPr>
      <w:r>
        <w:t>Subject to NHS Digital providing 3 working days’ notice</w:t>
      </w:r>
      <w:r w:rsidR="00015D67">
        <w:t>, t</w:t>
      </w:r>
      <w:r>
        <w:t xml:space="preserve">he </w:t>
      </w:r>
      <w:r w:rsidR="003325AE">
        <w:t>S</w:t>
      </w:r>
      <w:r>
        <w:t>upplier will liaise with the Service Contact to arrange an appointment to install the equipment on the morning of the new employee</w:t>
      </w:r>
      <w:r w:rsidR="00015D67">
        <w:t>’</w:t>
      </w:r>
      <w:r>
        <w:t>s start date; or at a time of the Service Contact</w:t>
      </w:r>
      <w:r w:rsidR="00F52129">
        <w:t xml:space="preserve"> / L</w:t>
      </w:r>
      <w:r>
        <w:t>ine manager</w:t>
      </w:r>
      <w:r w:rsidR="00F52129">
        <w:t>’</w:t>
      </w:r>
      <w:r>
        <w:t>s choosing.</w:t>
      </w:r>
    </w:p>
    <w:p w14:paraId="2432BA9F" w14:textId="00E1EECA" w:rsidR="00A93CB8" w:rsidRDefault="00A93CB8" w:rsidP="00A93CB8">
      <w:pPr>
        <w:pStyle w:val="ListParagraph"/>
        <w:numPr>
          <w:ilvl w:val="0"/>
          <w:numId w:val="2"/>
        </w:numPr>
        <w:spacing w:after="120"/>
        <w:jc w:val="both"/>
      </w:pPr>
      <w:r>
        <w:t>The supplier will contact the Service Contact</w:t>
      </w:r>
      <w:r w:rsidR="007E79D0">
        <w:t xml:space="preserve"> / L</w:t>
      </w:r>
      <w:r>
        <w:t xml:space="preserve">ine </w:t>
      </w:r>
      <w:r w:rsidR="007E79D0">
        <w:t>M</w:t>
      </w:r>
      <w:r>
        <w:t>anager within 24 hours of being notified of the New Starter request.</w:t>
      </w:r>
    </w:p>
    <w:p w14:paraId="492E2DEB" w14:textId="77777777" w:rsidR="00A93CB8" w:rsidRDefault="00A93CB8" w:rsidP="00A93CB8">
      <w:pPr>
        <w:pStyle w:val="ListParagraph"/>
        <w:numPr>
          <w:ilvl w:val="0"/>
          <w:numId w:val="2"/>
        </w:numPr>
        <w:spacing w:after="120"/>
        <w:jc w:val="both"/>
      </w:pPr>
      <w:r>
        <w:t xml:space="preserve">The installation must be completed within a single site visit. </w:t>
      </w:r>
    </w:p>
    <w:p w14:paraId="69B918D9" w14:textId="573DAA0D" w:rsidR="002F1B12" w:rsidRDefault="00A93CB8" w:rsidP="00A93CB8">
      <w:pPr>
        <w:pStyle w:val="ListParagraph"/>
        <w:numPr>
          <w:ilvl w:val="0"/>
          <w:numId w:val="2"/>
        </w:numPr>
        <w:spacing w:after="120"/>
        <w:jc w:val="both"/>
      </w:pPr>
      <w:r>
        <w:t>Target KPI –95% completed within SLA.</w:t>
      </w:r>
    </w:p>
    <w:p w14:paraId="70236471" w14:textId="77777777" w:rsidR="00F43553" w:rsidRPr="003D466B" w:rsidRDefault="00F43553" w:rsidP="007E79D0">
      <w:pPr>
        <w:pStyle w:val="Bulletlist"/>
        <w:numPr>
          <w:ilvl w:val="0"/>
          <w:numId w:val="0"/>
        </w:numPr>
        <w:ind w:left="360"/>
      </w:pPr>
    </w:p>
    <w:p w14:paraId="4D05FE72" w14:textId="5518F09A" w:rsidR="002F1B12" w:rsidRDefault="00015D67" w:rsidP="002F1B12">
      <w:pPr>
        <w:pStyle w:val="Heading3"/>
      </w:pPr>
      <w:r>
        <w:t>Functions</w:t>
      </w:r>
    </w:p>
    <w:p w14:paraId="75145964" w14:textId="709218D2" w:rsidR="00015D67" w:rsidRPr="00015D67" w:rsidRDefault="00015D67" w:rsidP="00015D67">
      <w:pPr>
        <w:pStyle w:val="Heading3"/>
        <w:numPr>
          <w:ilvl w:val="3"/>
          <w:numId w:val="1"/>
        </w:numPr>
        <w:rPr>
          <w:i/>
          <w:sz w:val="28"/>
          <w:szCs w:val="28"/>
        </w:rPr>
      </w:pPr>
      <w:bookmarkStart w:id="3" w:name="_Hlk519673827"/>
      <w:r w:rsidRPr="00015D67">
        <w:rPr>
          <w:i/>
          <w:sz w:val="28"/>
          <w:szCs w:val="28"/>
        </w:rPr>
        <w:t>NHS Digital will:</w:t>
      </w:r>
    </w:p>
    <w:bookmarkEnd w:id="3"/>
    <w:p w14:paraId="3F9EEAFE" w14:textId="1826FF08" w:rsidR="00015D67" w:rsidRDefault="00015D67" w:rsidP="00BE03FE">
      <w:pPr>
        <w:pStyle w:val="ListParagraph"/>
        <w:numPr>
          <w:ilvl w:val="0"/>
          <w:numId w:val="2"/>
        </w:numPr>
        <w:ind w:left="1080"/>
      </w:pPr>
      <w:r>
        <w:t xml:space="preserve">Raise a service request to the supplier at least 3 </w:t>
      </w:r>
      <w:r w:rsidR="0064431D">
        <w:t xml:space="preserve">working </w:t>
      </w:r>
      <w:r>
        <w:t>days in advance of the start date.</w:t>
      </w:r>
    </w:p>
    <w:p w14:paraId="4EA9F601" w14:textId="77777777" w:rsidR="00015D67" w:rsidRDefault="00015D67" w:rsidP="00BE03FE">
      <w:pPr>
        <w:pStyle w:val="ListParagraph"/>
        <w:numPr>
          <w:ilvl w:val="0"/>
          <w:numId w:val="2"/>
        </w:numPr>
        <w:ind w:left="1080"/>
      </w:pPr>
      <w:r>
        <w:t>Identify equipment and software to be installed.</w:t>
      </w:r>
    </w:p>
    <w:p w14:paraId="694F5522" w14:textId="77777777" w:rsidR="00015D67" w:rsidRDefault="00015D67" w:rsidP="00BE03FE">
      <w:pPr>
        <w:pStyle w:val="ListParagraph"/>
        <w:numPr>
          <w:ilvl w:val="0"/>
          <w:numId w:val="2"/>
        </w:numPr>
        <w:ind w:left="1080"/>
      </w:pPr>
      <w:r>
        <w:t>Identify the details for new starter, line manager and location.</w:t>
      </w:r>
    </w:p>
    <w:p w14:paraId="49EA9659" w14:textId="22D66C84" w:rsidR="002F1B12" w:rsidRDefault="00015D67" w:rsidP="00BE03FE">
      <w:pPr>
        <w:pStyle w:val="ListParagraph"/>
        <w:numPr>
          <w:ilvl w:val="0"/>
          <w:numId w:val="2"/>
        </w:numPr>
        <w:ind w:left="1080"/>
      </w:pPr>
      <w:r>
        <w:t>Create all necessary user accounts.</w:t>
      </w:r>
    </w:p>
    <w:p w14:paraId="0F593958" w14:textId="5E372E78" w:rsidR="00015D67" w:rsidRPr="00015D67" w:rsidRDefault="00015D67" w:rsidP="00015D67">
      <w:pPr>
        <w:pStyle w:val="Heading3"/>
        <w:numPr>
          <w:ilvl w:val="3"/>
          <w:numId w:val="1"/>
        </w:numPr>
        <w:rPr>
          <w:i/>
          <w:sz w:val="28"/>
          <w:szCs w:val="28"/>
        </w:rPr>
      </w:pPr>
      <w:r w:rsidRPr="00015D67">
        <w:rPr>
          <w:i/>
          <w:sz w:val="28"/>
          <w:szCs w:val="28"/>
        </w:rPr>
        <w:t>The Supplier will:</w:t>
      </w:r>
    </w:p>
    <w:p w14:paraId="7DA98C02" w14:textId="77777777" w:rsidR="00015D67" w:rsidRDefault="00015D67" w:rsidP="00BE03FE">
      <w:pPr>
        <w:pStyle w:val="ListParagraph"/>
        <w:numPr>
          <w:ilvl w:val="0"/>
          <w:numId w:val="2"/>
        </w:numPr>
        <w:ind w:left="1080"/>
      </w:pPr>
      <w:r>
        <w:t>Contact the Service Contact to agree the appointment.</w:t>
      </w:r>
    </w:p>
    <w:p w14:paraId="6C6D18E4" w14:textId="77777777" w:rsidR="00015D67" w:rsidRDefault="00015D67" w:rsidP="00BE03FE">
      <w:pPr>
        <w:pStyle w:val="ListParagraph"/>
        <w:numPr>
          <w:ilvl w:val="0"/>
          <w:numId w:val="2"/>
        </w:numPr>
        <w:ind w:left="1080"/>
      </w:pPr>
      <w:r>
        <w:t xml:space="preserve">Retrieve the device from </w:t>
      </w:r>
      <w:proofErr w:type="gramStart"/>
      <w:r>
        <w:t>stock, and</w:t>
      </w:r>
      <w:proofErr w:type="gramEnd"/>
      <w:r>
        <w:t xml:space="preserve"> apply user applications. </w:t>
      </w:r>
    </w:p>
    <w:p w14:paraId="3060DFE2" w14:textId="77777777" w:rsidR="00015D67" w:rsidRDefault="00015D67" w:rsidP="00BE03FE">
      <w:pPr>
        <w:pStyle w:val="ListParagraph"/>
        <w:numPr>
          <w:ilvl w:val="0"/>
          <w:numId w:val="2"/>
        </w:numPr>
        <w:ind w:left="1080"/>
      </w:pPr>
      <w:r>
        <w:t>Deliver and Install the equipment at the user’s desk and test network connectivity.</w:t>
      </w:r>
    </w:p>
    <w:p w14:paraId="0F79C117" w14:textId="77777777" w:rsidR="00015D67" w:rsidRDefault="00015D67" w:rsidP="00BE03FE">
      <w:pPr>
        <w:pStyle w:val="ListParagraph"/>
        <w:numPr>
          <w:ilvl w:val="0"/>
          <w:numId w:val="2"/>
        </w:numPr>
        <w:ind w:left="1080"/>
      </w:pPr>
      <w:r>
        <w:t>Configure and test email.</w:t>
      </w:r>
    </w:p>
    <w:p w14:paraId="4CF1369E" w14:textId="77777777" w:rsidR="00015D67" w:rsidRDefault="00015D67" w:rsidP="00BE03FE">
      <w:pPr>
        <w:pStyle w:val="ListParagraph"/>
        <w:numPr>
          <w:ilvl w:val="0"/>
          <w:numId w:val="2"/>
        </w:numPr>
        <w:ind w:left="1080"/>
      </w:pPr>
      <w:r>
        <w:t xml:space="preserve">Provide a </w:t>
      </w:r>
      <w:proofErr w:type="gramStart"/>
      <w:r>
        <w:t>ten minute</w:t>
      </w:r>
      <w:proofErr w:type="gramEnd"/>
      <w:r>
        <w:t xml:space="preserve"> training session to show the end user how to use the equipment, including how use Remote Access.  </w:t>
      </w:r>
    </w:p>
    <w:p w14:paraId="5CC92C21" w14:textId="77777777" w:rsidR="00015D67" w:rsidRDefault="00015D67" w:rsidP="00BE03FE">
      <w:pPr>
        <w:pStyle w:val="ListParagraph"/>
        <w:numPr>
          <w:ilvl w:val="0"/>
          <w:numId w:val="2"/>
        </w:numPr>
        <w:ind w:left="1080"/>
      </w:pPr>
      <w:r>
        <w:t>Obtain a completed a New Starter Survey from the end user before leaving site.</w:t>
      </w:r>
    </w:p>
    <w:p w14:paraId="2CAEDAEF" w14:textId="77777777" w:rsidR="00015D67" w:rsidRDefault="00015D67" w:rsidP="00BE03FE">
      <w:pPr>
        <w:pStyle w:val="ListParagraph"/>
        <w:numPr>
          <w:ilvl w:val="0"/>
          <w:numId w:val="2"/>
        </w:numPr>
        <w:ind w:left="1080"/>
      </w:pPr>
      <w:r>
        <w:t xml:space="preserve">Add a customer signed installation and equipment checklist to the Service Call. </w:t>
      </w:r>
    </w:p>
    <w:p w14:paraId="4B11E0B6" w14:textId="77777777" w:rsidR="00015D67" w:rsidRDefault="00015D67" w:rsidP="00BE03FE">
      <w:pPr>
        <w:pStyle w:val="ListParagraph"/>
        <w:numPr>
          <w:ilvl w:val="0"/>
          <w:numId w:val="2"/>
        </w:numPr>
        <w:ind w:left="1080"/>
      </w:pPr>
      <w:r>
        <w:t>The installation engineer will hand over the installation to ICT Services to ensure user has full functionality to close the Service Request.</w:t>
      </w:r>
    </w:p>
    <w:p w14:paraId="07E67073" w14:textId="77777777" w:rsidR="00015D67" w:rsidRDefault="00015D67" w:rsidP="00BE03FE">
      <w:pPr>
        <w:pStyle w:val="ListParagraph"/>
        <w:numPr>
          <w:ilvl w:val="0"/>
          <w:numId w:val="2"/>
        </w:numPr>
        <w:ind w:left="1080"/>
      </w:pPr>
      <w:r>
        <w:lastRenderedPageBreak/>
        <w:t xml:space="preserve">Remove all packaging from site. </w:t>
      </w:r>
    </w:p>
    <w:p w14:paraId="6CF9A029" w14:textId="77442F98" w:rsidR="00015D67" w:rsidRDefault="00015D67" w:rsidP="00BE03FE">
      <w:pPr>
        <w:pStyle w:val="ListParagraph"/>
        <w:numPr>
          <w:ilvl w:val="0"/>
          <w:numId w:val="2"/>
        </w:numPr>
        <w:ind w:left="1080"/>
      </w:pPr>
      <w:r>
        <w:t>Assign all assets to end user in the CMDB.</w:t>
      </w:r>
    </w:p>
    <w:p w14:paraId="49C46B67" w14:textId="77777777" w:rsidR="00015D67" w:rsidRDefault="00015D67" w:rsidP="007E79D0">
      <w:pPr>
        <w:pStyle w:val="Bulletlist"/>
        <w:numPr>
          <w:ilvl w:val="0"/>
          <w:numId w:val="0"/>
        </w:numPr>
        <w:ind w:left="720" w:hanging="360"/>
      </w:pPr>
    </w:p>
    <w:p w14:paraId="7C729984" w14:textId="62438193" w:rsidR="002F1B12" w:rsidRDefault="00015D67" w:rsidP="002F1B12">
      <w:pPr>
        <w:pStyle w:val="Heading3"/>
      </w:pPr>
      <w:r>
        <w:t>Underlying Services</w:t>
      </w:r>
    </w:p>
    <w:p w14:paraId="1DD3079F" w14:textId="25BF0E47" w:rsidR="00015D67" w:rsidRPr="00015D67" w:rsidRDefault="00015D67" w:rsidP="00015D67">
      <w:pPr>
        <w:pStyle w:val="Heading3"/>
        <w:numPr>
          <w:ilvl w:val="3"/>
          <w:numId w:val="1"/>
        </w:numPr>
        <w:rPr>
          <w:i/>
          <w:sz w:val="28"/>
          <w:szCs w:val="28"/>
        </w:rPr>
      </w:pPr>
      <w:r>
        <w:rPr>
          <w:i/>
          <w:sz w:val="28"/>
          <w:szCs w:val="28"/>
        </w:rPr>
        <w:t>Imaging</w:t>
      </w:r>
    </w:p>
    <w:p w14:paraId="11BEDB62" w14:textId="77777777" w:rsidR="00015D67" w:rsidRDefault="00015D67" w:rsidP="00BE03FE">
      <w:pPr>
        <w:pStyle w:val="ListParagraph"/>
        <w:numPr>
          <w:ilvl w:val="0"/>
          <w:numId w:val="2"/>
        </w:numPr>
        <w:ind w:left="1080"/>
      </w:pPr>
      <w:r>
        <w:t>PC is registered with and reporting in to Application Management System and client Security systems.</w:t>
      </w:r>
    </w:p>
    <w:p w14:paraId="61F3052F" w14:textId="67EDC086" w:rsidR="00015D67" w:rsidRDefault="00015D67" w:rsidP="00BE03FE">
      <w:pPr>
        <w:pStyle w:val="ListParagraph"/>
        <w:numPr>
          <w:ilvl w:val="0"/>
          <w:numId w:val="2"/>
        </w:numPr>
        <w:ind w:left="1080"/>
      </w:pPr>
      <w:r>
        <w:t xml:space="preserve">All machines, whether these are stock items or new, must be imaged and set up for the users use offsite in a central configuration centre. On receipt of a Service Request the </w:t>
      </w:r>
      <w:r w:rsidR="003325AE">
        <w:t>S</w:t>
      </w:r>
      <w:r>
        <w:t xml:space="preserve">upplier will: </w:t>
      </w:r>
    </w:p>
    <w:p w14:paraId="431AB9F6" w14:textId="77777777" w:rsidR="00015D67" w:rsidRDefault="00015D67" w:rsidP="00992AB7">
      <w:pPr>
        <w:pStyle w:val="ListParagraph"/>
        <w:numPr>
          <w:ilvl w:val="1"/>
          <w:numId w:val="2"/>
        </w:numPr>
      </w:pPr>
      <w:r>
        <w:t>Load user specific applications in line with Service Management tool CI records.</w:t>
      </w:r>
    </w:p>
    <w:p w14:paraId="735CDCB1" w14:textId="77777777" w:rsidR="00015D67" w:rsidRDefault="00015D67" w:rsidP="00992AB7">
      <w:pPr>
        <w:pStyle w:val="ListParagraph"/>
        <w:numPr>
          <w:ilvl w:val="1"/>
          <w:numId w:val="2"/>
        </w:numPr>
      </w:pPr>
      <w:r>
        <w:t>Ensure Encryption, Software Deployment and Anti-Virus is fully functional prior to shipping.</w:t>
      </w:r>
    </w:p>
    <w:p w14:paraId="4C8B79B2" w14:textId="77777777" w:rsidR="00015D67" w:rsidRDefault="00015D67" w:rsidP="00BE03FE">
      <w:pPr>
        <w:pStyle w:val="ListParagraph"/>
        <w:numPr>
          <w:ilvl w:val="0"/>
          <w:numId w:val="2"/>
        </w:numPr>
        <w:ind w:left="1080"/>
      </w:pPr>
      <w:r>
        <w:t xml:space="preserve">All software installations use NHS Digital software installation systems and processes. This must be completed offsite whenever possible. </w:t>
      </w:r>
    </w:p>
    <w:p w14:paraId="1DC88432" w14:textId="77777777" w:rsidR="00015D67" w:rsidRDefault="00015D67" w:rsidP="00BE03FE">
      <w:pPr>
        <w:pStyle w:val="ListParagraph"/>
        <w:numPr>
          <w:ilvl w:val="0"/>
          <w:numId w:val="2"/>
        </w:numPr>
        <w:ind w:left="1080"/>
      </w:pPr>
      <w:r>
        <w:t xml:space="preserve">All communication between Supplier and NHS Digital must be recorded in the Service Call record. </w:t>
      </w:r>
    </w:p>
    <w:p w14:paraId="30844689" w14:textId="01604072" w:rsidR="00015D67" w:rsidRDefault="00015D67" w:rsidP="00BE03FE">
      <w:pPr>
        <w:pStyle w:val="ListParagraph"/>
        <w:numPr>
          <w:ilvl w:val="0"/>
          <w:numId w:val="2"/>
        </w:numPr>
        <w:ind w:left="1080"/>
      </w:pPr>
      <w:r>
        <w:t xml:space="preserve">The </w:t>
      </w:r>
      <w:r w:rsidR="00992AB7">
        <w:t>S</w:t>
      </w:r>
      <w:r>
        <w:t xml:space="preserve">upplier will deliver and install equipment at the user’s desk. </w:t>
      </w:r>
    </w:p>
    <w:p w14:paraId="5D92BD79" w14:textId="77777777" w:rsidR="00015D67" w:rsidRDefault="00015D67" w:rsidP="00BE03FE">
      <w:pPr>
        <w:pStyle w:val="ListParagraph"/>
        <w:numPr>
          <w:ilvl w:val="0"/>
          <w:numId w:val="2"/>
        </w:numPr>
        <w:ind w:left="1080"/>
      </w:pPr>
      <w:r>
        <w:t>All packaging must be removed.</w:t>
      </w:r>
    </w:p>
    <w:p w14:paraId="501D3F71" w14:textId="65E089E5" w:rsidR="002F1B12" w:rsidRDefault="00015D67" w:rsidP="00BE03FE">
      <w:pPr>
        <w:pStyle w:val="ListParagraph"/>
        <w:numPr>
          <w:ilvl w:val="0"/>
          <w:numId w:val="2"/>
        </w:numPr>
        <w:ind w:left="1080"/>
      </w:pPr>
      <w:r>
        <w:t>All standard applications must be tested in conjunction with NHS Digital test script. This will be provided at contract award.</w:t>
      </w:r>
    </w:p>
    <w:p w14:paraId="267ED3B4" w14:textId="49AEF8C5" w:rsidR="00015D67" w:rsidRPr="00015D67" w:rsidRDefault="00015D67" w:rsidP="00015D67">
      <w:pPr>
        <w:pStyle w:val="Heading3"/>
        <w:numPr>
          <w:ilvl w:val="3"/>
          <w:numId w:val="1"/>
        </w:numPr>
        <w:rPr>
          <w:i/>
          <w:sz w:val="28"/>
          <w:szCs w:val="28"/>
        </w:rPr>
      </w:pPr>
      <w:r>
        <w:rPr>
          <w:i/>
          <w:sz w:val="28"/>
          <w:szCs w:val="28"/>
        </w:rPr>
        <w:t>Configuration Management</w:t>
      </w:r>
    </w:p>
    <w:p w14:paraId="092ED67F" w14:textId="77777777" w:rsidR="00DA339F" w:rsidRDefault="00DA339F" w:rsidP="00BE03FE">
      <w:pPr>
        <w:pStyle w:val="ListParagraph"/>
        <w:numPr>
          <w:ilvl w:val="0"/>
          <w:numId w:val="2"/>
        </w:numPr>
        <w:ind w:left="1080"/>
      </w:pPr>
      <w:r>
        <w:t xml:space="preserve">Equipment that is asset tagged must be assigned to the end user in the NHS Digital CMDB. </w:t>
      </w:r>
    </w:p>
    <w:p w14:paraId="64E7817A" w14:textId="77777777" w:rsidR="00DA339F" w:rsidRDefault="00DA339F" w:rsidP="00BE03FE">
      <w:pPr>
        <w:pStyle w:val="ListParagraph"/>
        <w:numPr>
          <w:ilvl w:val="0"/>
          <w:numId w:val="2"/>
        </w:numPr>
        <w:ind w:left="1080"/>
      </w:pPr>
      <w:r>
        <w:t xml:space="preserve">Any Software that is licensed must be assigned to the end user in the NHS Digital CMDB.  </w:t>
      </w:r>
    </w:p>
    <w:p w14:paraId="29C9E027" w14:textId="67B4344D" w:rsidR="00015D67" w:rsidRDefault="00DA339F" w:rsidP="00BE03FE">
      <w:pPr>
        <w:pStyle w:val="ListParagraph"/>
        <w:numPr>
          <w:ilvl w:val="0"/>
          <w:numId w:val="2"/>
        </w:numPr>
        <w:ind w:left="1080"/>
      </w:pPr>
      <w:r>
        <w:t>All CMDB updates relating this service shall be completed within 24 hours of call Service Call closure.</w:t>
      </w:r>
    </w:p>
    <w:p w14:paraId="19EED718" w14:textId="77777777" w:rsidR="00695725" w:rsidRPr="0027717C" w:rsidRDefault="00695725" w:rsidP="0066303C">
      <w:pPr>
        <w:spacing w:after="120"/>
      </w:pPr>
    </w:p>
    <w:p w14:paraId="6C2424FB" w14:textId="2F627051" w:rsidR="002F1B12" w:rsidRDefault="00DA339F" w:rsidP="002F1B12">
      <w:pPr>
        <w:pStyle w:val="Heading3"/>
      </w:pPr>
      <w:r>
        <w:t>Reporting</w:t>
      </w:r>
    </w:p>
    <w:p w14:paraId="05458531" w14:textId="5E5B911C" w:rsidR="002F1B12" w:rsidRDefault="00DA339F" w:rsidP="002F1B12">
      <w:pPr>
        <w:pStyle w:val="ListParagraph"/>
        <w:numPr>
          <w:ilvl w:val="0"/>
          <w:numId w:val="2"/>
        </w:numPr>
        <w:spacing w:after="120"/>
        <w:jc w:val="both"/>
      </w:pPr>
      <w:r>
        <w:t>Monthly Report</w:t>
      </w:r>
    </w:p>
    <w:tbl>
      <w:tblPr>
        <w:tblStyle w:val="GridTable6Colorful-Accent1"/>
        <w:tblW w:w="0" w:type="auto"/>
        <w:tblLook w:val="04A0" w:firstRow="1" w:lastRow="0" w:firstColumn="1" w:lastColumn="0" w:noHBand="0" w:noVBand="1"/>
      </w:tblPr>
      <w:tblGrid>
        <w:gridCol w:w="2122"/>
        <w:gridCol w:w="1275"/>
        <w:gridCol w:w="1558"/>
        <w:gridCol w:w="1133"/>
      </w:tblGrid>
      <w:tr w:rsidR="00DA339F" w:rsidRPr="003D466B" w14:paraId="27081E77" w14:textId="77777777" w:rsidTr="00DA33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7F0CA79E" w14:textId="77777777" w:rsidR="00DA339F" w:rsidRPr="003D466B" w:rsidRDefault="00DA339F" w:rsidP="00E876DD">
            <w:r w:rsidRPr="003D466B">
              <w:t>Number of Calls</w:t>
            </w:r>
          </w:p>
        </w:tc>
        <w:tc>
          <w:tcPr>
            <w:tcW w:w="1275" w:type="dxa"/>
          </w:tcPr>
          <w:p w14:paraId="23876005" w14:textId="77777777" w:rsidR="00DA339F" w:rsidRPr="003D466B" w:rsidRDefault="00DA339F" w:rsidP="00E876DD">
            <w:pPr>
              <w:cnfStyle w:val="100000000000" w:firstRow="1" w:lastRow="0" w:firstColumn="0" w:lastColumn="0" w:oddVBand="0" w:evenVBand="0" w:oddHBand="0" w:evenHBand="0" w:firstRowFirstColumn="0" w:firstRowLastColumn="0" w:lastRowFirstColumn="0" w:lastRowLastColumn="0"/>
            </w:pPr>
            <w:r w:rsidRPr="003D466B">
              <w:t>Location</w:t>
            </w:r>
          </w:p>
        </w:tc>
        <w:tc>
          <w:tcPr>
            <w:tcW w:w="1558" w:type="dxa"/>
          </w:tcPr>
          <w:p w14:paraId="1B7B70F7" w14:textId="77777777" w:rsidR="00DA339F" w:rsidRPr="003D466B" w:rsidRDefault="00DA339F" w:rsidP="00E876DD">
            <w:pPr>
              <w:cnfStyle w:val="100000000000" w:firstRow="1" w:lastRow="0" w:firstColumn="0" w:lastColumn="0" w:oddVBand="0" w:evenVBand="0" w:oddHBand="0" w:evenHBand="0" w:firstRowFirstColumn="0" w:firstRowLastColumn="0" w:lastRowFirstColumn="0" w:lastRowLastColumn="0"/>
            </w:pPr>
            <w:r w:rsidRPr="003D466B">
              <w:t>Exceptions</w:t>
            </w:r>
          </w:p>
        </w:tc>
        <w:tc>
          <w:tcPr>
            <w:tcW w:w="1133" w:type="dxa"/>
          </w:tcPr>
          <w:p w14:paraId="69A982B4" w14:textId="77777777" w:rsidR="00DA339F" w:rsidRPr="003D466B" w:rsidRDefault="00DA339F" w:rsidP="00E876DD">
            <w:pPr>
              <w:cnfStyle w:val="100000000000" w:firstRow="1" w:lastRow="0" w:firstColumn="0" w:lastColumn="0" w:oddVBand="0" w:evenVBand="0" w:oddHBand="0" w:evenHBand="0" w:firstRowFirstColumn="0" w:firstRowLastColumn="0" w:lastRowFirstColumn="0" w:lastRowLastColumn="0"/>
            </w:pPr>
            <w:r w:rsidRPr="003D466B">
              <w:t>SLA %</w:t>
            </w:r>
          </w:p>
        </w:tc>
      </w:tr>
    </w:tbl>
    <w:p w14:paraId="18F244B7" w14:textId="3AAA1D49" w:rsidR="00F43553" w:rsidRDefault="00F43553" w:rsidP="007E79D0">
      <w:pPr>
        <w:pStyle w:val="Bulletlist"/>
        <w:numPr>
          <w:ilvl w:val="0"/>
          <w:numId w:val="0"/>
        </w:numPr>
        <w:ind w:left="720" w:hanging="360"/>
      </w:pPr>
    </w:p>
    <w:p w14:paraId="30670328" w14:textId="43C9479A" w:rsidR="002F1B12" w:rsidRDefault="00DA339F" w:rsidP="002F1B12">
      <w:pPr>
        <w:pStyle w:val="Heading3"/>
      </w:pPr>
      <w:r>
        <w:lastRenderedPageBreak/>
        <w:t>Price</w:t>
      </w:r>
    </w:p>
    <w:p w14:paraId="139D1FB0" w14:textId="7AB10A65" w:rsidR="00DA339F" w:rsidRDefault="003F4902" w:rsidP="004D606F">
      <w:pPr>
        <w:pStyle w:val="ListParagraph"/>
        <w:numPr>
          <w:ilvl w:val="0"/>
          <w:numId w:val="2"/>
        </w:numPr>
        <w:spacing w:after="120"/>
        <w:jc w:val="both"/>
      </w:pPr>
      <w:r>
        <w:t>Please provide costs for this service within the Cost Model, attached to Section 3.2 of the Commercial Envelope.</w:t>
      </w:r>
    </w:p>
    <w:p w14:paraId="5F3425B9" w14:textId="77777777" w:rsidR="00C63377" w:rsidRDefault="00C63377" w:rsidP="007E79D0">
      <w:pPr>
        <w:pStyle w:val="Bulletlist"/>
        <w:numPr>
          <w:ilvl w:val="0"/>
          <w:numId w:val="0"/>
        </w:numPr>
        <w:ind w:left="360"/>
      </w:pPr>
    </w:p>
    <w:p w14:paraId="5BB89886" w14:textId="536E9436" w:rsidR="002F1B12" w:rsidRDefault="00DA339F" w:rsidP="002F1B12">
      <w:pPr>
        <w:pStyle w:val="Heading3"/>
      </w:pPr>
      <w:r>
        <w:t>Response</w:t>
      </w:r>
    </w:p>
    <w:p w14:paraId="6E8A0A1A" w14:textId="1193C574" w:rsidR="00695725" w:rsidRDefault="00C63377" w:rsidP="00371568">
      <w:pPr>
        <w:pStyle w:val="Bulletlist"/>
      </w:pPr>
      <w:r>
        <w:t xml:space="preserve">Please refer to </w:t>
      </w:r>
      <w:r w:rsidR="00466CA7">
        <w:rPr>
          <w:i/>
        </w:rPr>
        <w:t>TE_2.3.2 – Response Worksheet</w:t>
      </w:r>
      <w:r>
        <w:t xml:space="preserve"> for questions and response sections relating to this element of the required services.</w:t>
      </w:r>
    </w:p>
    <w:p w14:paraId="44D30A99" w14:textId="204C7B4C" w:rsidR="002D1D1D" w:rsidRDefault="002D1D1D" w:rsidP="00371568">
      <w:pPr>
        <w:pStyle w:val="Bulletlist"/>
        <w:numPr>
          <w:ilvl w:val="0"/>
          <w:numId w:val="0"/>
        </w:numPr>
        <w:ind w:left="360"/>
      </w:pPr>
    </w:p>
    <w:p w14:paraId="7C9A7EBE" w14:textId="26FBD58E" w:rsidR="002F1B12" w:rsidRPr="005916B0" w:rsidRDefault="009469E0" w:rsidP="002F1B12">
      <w:pPr>
        <w:pStyle w:val="Heading2"/>
        <w:spacing w:before="0"/>
      </w:pPr>
      <w:bookmarkStart w:id="4" w:name="_Toc521577694"/>
      <w:r>
        <w:t>New Starter Services</w:t>
      </w:r>
      <w:r w:rsidR="00EB2761">
        <w:t xml:space="preserve">: </w:t>
      </w:r>
      <w:r>
        <w:t>VDI Thin Clients</w:t>
      </w:r>
      <w:bookmarkEnd w:id="4"/>
    </w:p>
    <w:p w14:paraId="080D7EC8" w14:textId="45D8F51C" w:rsidR="002F1B12" w:rsidRDefault="00A10F67" w:rsidP="00A10F67">
      <w:pPr>
        <w:spacing w:after="120"/>
        <w:ind w:left="360"/>
        <w:jc w:val="both"/>
      </w:pPr>
      <w:r w:rsidRPr="00A10F67">
        <w:t xml:space="preserve">The </w:t>
      </w:r>
      <w:r w:rsidR="00992AB7">
        <w:t>S</w:t>
      </w:r>
      <w:r w:rsidRPr="00A10F67">
        <w:t>upplier will, by appointment with the end user</w:t>
      </w:r>
      <w:r w:rsidR="00F52129">
        <w:t>’</w:t>
      </w:r>
      <w:r w:rsidRPr="00A10F67">
        <w:t xml:space="preserve">s manager, arrive at the desk side and install a Thin Client machine for a new starter. The machine will be unpacked and installed for the end user. Once set-up, the end user will be shown how to use the Thin Client machine and how to log service calls in future. The user will be shown how to access VDI remotely using the RSA token and left with </w:t>
      </w:r>
      <w:proofErr w:type="gramStart"/>
      <w:r w:rsidRPr="00A10F67">
        <w:t>a</w:t>
      </w:r>
      <w:proofErr w:type="gramEnd"/>
      <w:r w:rsidRPr="00A10F67">
        <w:t xml:space="preserve"> NHS Digital New Starter Guide.</w:t>
      </w:r>
    </w:p>
    <w:p w14:paraId="2B9599C2" w14:textId="77777777" w:rsidR="00A10F67" w:rsidRDefault="00A10F67" w:rsidP="00A10F67">
      <w:pPr>
        <w:spacing w:after="120"/>
        <w:ind w:left="360"/>
        <w:jc w:val="both"/>
      </w:pPr>
    </w:p>
    <w:p w14:paraId="08C58325" w14:textId="58213729" w:rsidR="002F1B12" w:rsidRDefault="00A10F67" w:rsidP="002F1B12">
      <w:pPr>
        <w:pStyle w:val="Heading3"/>
      </w:pPr>
      <w:r>
        <w:t>SLA and KPI</w:t>
      </w:r>
    </w:p>
    <w:p w14:paraId="5322DC16" w14:textId="1FEDB306" w:rsidR="00A10F67" w:rsidRDefault="00A10F67" w:rsidP="00A10F67">
      <w:pPr>
        <w:pStyle w:val="ListParagraph"/>
        <w:numPr>
          <w:ilvl w:val="0"/>
          <w:numId w:val="2"/>
        </w:numPr>
        <w:spacing w:after="120"/>
        <w:jc w:val="both"/>
      </w:pPr>
      <w:r>
        <w:t>An appointment will be made for the end user</w:t>
      </w:r>
      <w:r w:rsidR="00992AB7">
        <w:t>’</w:t>
      </w:r>
      <w:r>
        <w:t>s start date or at a time and date that the manager chooses.</w:t>
      </w:r>
    </w:p>
    <w:p w14:paraId="7B620D8F" w14:textId="4DDA3D54" w:rsidR="00A10F67" w:rsidRDefault="00A10F67" w:rsidP="00A10F67">
      <w:pPr>
        <w:pStyle w:val="ListParagraph"/>
        <w:numPr>
          <w:ilvl w:val="0"/>
          <w:numId w:val="2"/>
        </w:numPr>
        <w:spacing w:after="120"/>
        <w:jc w:val="both"/>
      </w:pPr>
      <w:r>
        <w:t>The call should be complete on the day the new starter arrives (Assuming that the supplier has had more than 3 days’ notice prior to the users start date).</w:t>
      </w:r>
    </w:p>
    <w:p w14:paraId="7BAF116B" w14:textId="6F428AC1" w:rsidR="00A10F67" w:rsidRDefault="00A10F67" w:rsidP="00A10F67">
      <w:pPr>
        <w:pStyle w:val="ListParagraph"/>
        <w:numPr>
          <w:ilvl w:val="0"/>
          <w:numId w:val="2"/>
        </w:numPr>
        <w:spacing w:after="120"/>
        <w:jc w:val="both"/>
      </w:pPr>
      <w:r>
        <w:t>An appointment must be requested no less than 24 hours from point of contact.</w:t>
      </w:r>
    </w:p>
    <w:p w14:paraId="17EC28C1" w14:textId="34CCE452" w:rsidR="002F1B12" w:rsidRDefault="00A10F67" w:rsidP="00A10F67">
      <w:pPr>
        <w:pStyle w:val="ListParagraph"/>
        <w:numPr>
          <w:ilvl w:val="0"/>
          <w:numId w:val="2"/>
        </w:numPr>
        <w:spacing w:after="120"/>
        <w:jc w:val="both"/>
      </w:pPr>
      <w:r>
        <w:t>Target KPI – 95% completed within SLA.</w:t>
      </w:r>
    </w:p>
    <w:p w14:paraId="59E4244A" w14:textId="77777777" w:rsidR="002F1B12" w:rsidRPr="003D466B" w:rsidRDefault="002F1B12" w:rsidP="007E79D0">
      <w:pPr>
        <w:pStyle w:val="Bulletlist"/>
        <w:numPr>
          <w:ilvl w:val="0"/>
          <w:numId w:val="0"/>
        </w:numPr>
        <w:ind w:left="360"/>
      </w:pPr>
    </w:p>
    <w:p w14:paraId="20512338" w14:textId="186113B2" w:rsidR="002F1B12" w:rsidRDefault="00A10F67" w:rsidP="002F1B12">
      <w:pPr>
        <w:pStyle w:val="Heading3"/>
      </w:pPr>
      <w:r>
        <w:t>Functions</w:t>
      </w:r>
    </w:p>
    <w:p w14:paraId="69CF5065" w14:textId="32E1897D" w:rsidR="00A10F67" w:rsidRDefault="00A10F67" w:rsidP="00A10F67">
      <w:pPr>
        <w:pStyle w:val="ListParagraph"/>
        <w:numPr>
          <w:ilvl w:val="0"/>
          <w:numId w:val="2"/>
        </w:numPr>
        <w:spacing w:after="120"/>
        <w:jc w:val="both"/>
      </w:pPr>
      <w:r>
        <w:t>The end user must be given NHS Digital New Starter Guide. These are supplied by NHS Digital.</w:t>
      </w:r>
    </w:p>
    <w:p w14:paraId="514C1273" w14:textId="38910845" w:rsidR="00A10F67" w:rsidRDefault="00A10F67" w:rsidP="00A10F67">
      <w:pPr>
        <w:pStyle w:val="ListParagraph"/>
        <w:numPr>
          <w:ilvl w:val="0"/>
          <w:numId w:val="2"/>
        </w:numPr>
        <w:spacing w:after="120"/>
        <w:jc w:val="both"/>
      </w:pPr>
      <w:r>
        <w:t>The end user will be shown all contact details for assistance and advice, NHS Digital Service Desk details, and self-support details.</w:t>
      </w:r>
    </w:p>
    <w:p w14:paraId="6E6CA4DC" w14:textId="1CCD8F7C" w:rsidR="00A10F67" w:rsidRDefault="00A10F67" w:rsidP="00A10F67">
      <w:pPr>
        <w:pStyle w:val="ListParagraph"/>
        <w:numPr>
          <w:ilvl w:val="0"/>
          <w:numId w:val="2"/>
        </w:numPr>
        <w:spacing w:after="120"/>
        <w:jc w:val="both"/>
      </w:pPr>
      <w:r>
        <w:t xml:space="preserve">A </w:t>
      </w:r>
      <w:proofErr w:type="gramStart"/>
      <w:r>
        <w:t>ten minute</w:t>
      </w:r>
      <w:proofErr w:type="gramEnd"/>
      <w:r>
        <w:t xml:space="preserve"> training session will be given to the end user to ensure full orientation with the machine and programmes including Remote Access to the VDI infrastructure. This involves going through the New Starter Guide with the end user.</w:t>
      </w:r>
    </w:p>
    <w:p w14:paraId="58FD7904" w14:textId="57AE9786" w:rsidR="00A10F67" w:rsidRDefault="00A10F67" w:rsidP="00A10F67">
      <w:pPr>
        <w:pStyle w:val="ListParagraph"/>
        <w:numPr>
          <w:ilvl w:val="0"/>
          <w:numId w:val="2"/>
        </w:numPr>
        <w:spacing w:after="120"/>
        <w:jc w:val="both"/>
      </w:pPr>
      <w:r>
        <w:t>Network access must be fully tested for functional operation as the user prior to handover.</w:t>
      </w:r>
    </w:p>
    <w:p w14:paraId="0F187A47" w14:textId="5FF7C71F" w:rsidR="00A10F67" w:rsidRDefault="00A10F67" w:rsidP="00A10F67">
      <w:pPr>
        <w:pStyle w:val="ListParagraph"/>
        <w:numPr>
          <w:ilvl w:val="0"/>
          <w:numId w:val="2"/>
        </w:numPr>
        <w:spacing w:after="120"/>
        <w:jc w:val="both"/>
      </w:pPr>
      <w:r>
        <w:t>Required network or personal printers must be mapped and tested.</w:t>
      </w:r>
    </w:p>
    <w:p w14:paraId="3917B7E1" w14:textId="3F9EC921" w:rsidR="00A10F67" w:rsidRDefault="00A10F67" w:rsidP="00A10F67">
      <w:pPr>
        <w:pStyle w:val="ListParagraph"/>
        <w:numPr>
          <w:ilvl w:val="0"/>
          <w:numId w:val="2"/>
        </w:numPr>
        <w:spacing w:after="120"/>
        <w:jc w:val="both"/>
      </w:pPr>
      <w:r>
        <w:t>The end user is to complete a New Starter Survey. The engineer will be responsible for assuring this is completed before leaving the end user.</w:t>
      </w:r>
    </w:p>
    <w:p w14:paraId="5DF61485" w14:textId="4996BACC" w:rsidR="00A10F67" w:rsidRDefault="00A10F67" w:rsidP="00A10F67">
      <w:pPr>
        <w:pStyle w:val="ListParagraph"/>
        <w:numPr>
          <w:ilvl w:val="0"/>
          <w:numId w:val="2"/>
        </w:numPr>
        <w:spacing w:after="120"/>
        <w:jc w:val="both"/>
      </w:pPr>
      <w:r>
        <w:t>A check list must be completed by the engineer scanned and added to the service call in Service Management tool within 24 hours.</w:t>
      </w:r>
    </w:p>
    <w:p w14:paraId="7AE730A0" w14:textId="42B96B79" w:rsidR="002F1B12" w:rsidRDefault="00A10F67" w:rsidP="00A10F67">
      <w:pPr>
        <w:pStyle w:val="ListParagraph"/>
        <w:numPr>
          <w:ilvl w:val="0"/>
          <w:numId w:val="2"/>
        </w:numPr>
        <w:spacing w:after="120"/>
        <w:jc w:val="both"/>
      </w:pPr>
      <w:r>
        <w:t>The installation engineer will handover will hand over the installation to ICT Services to ensure user has full functionality to close the Service Request.</w:t>
      </w:r>
    </w:p>
    <w:p w14:paraId="12415DBE" w14:textId="77777777" w:rsidR="002F1B12" w:rsidRDefault="002F1B12" w:rsidP="007E79D0">
      <w:pPr>
        <w:pStyle w:val="Bulletlist"/>
        <w:numPr>
          <w:ilvl w:val="0"/>
          <w:numId w:val="0"/>
        </w:numPr>
        <w:ind w:left="720" w:hanging="360"/>
      </w:pPr>
    </w:p>
    <w:p w14:paraId="70B5FFFD" w14:textId="49081E63" w:rsidR="002F1B12" w:rsidRDefault="00A10F67" w:rsidP="002F1B12">
      <w:pPr>
        <w:pStyle w:val="Heading3"/>
      </w:pPr>
      <w:r>
        <w:t>Underlying Services</w:t>
      </w:r>
    </w:p>
    <w:p w14:paraId="5782A3E4" w14:textId="1EC17B8D" w:rsidR="00A10F67" w:rsidRPr="00A10F67" w:rsidRDefault="00A10F67" w:rsidP="00A10F67">
      <w:pPr>
        <w:pStyle w:val="Heading3"/>
        <w:numPr>
          <w:ilvl w:val="3"/>
          <w:numId w:val="1"/>
        </w:numPr>
        <w:rPr>
          <w:i/>
          <w:sz w:val="28"/>
          <w:szCs w:val="28"/>
        </w:rPr>
      </w:pPr>
      <w:r>
        <w:rPr>
          <w:i/>
          <w:sz w:val="28"/>
          <w:szCs w:val="28"/>
        </w:rPr>
        <w:t>Imaging</w:t>
      </w:r>
    </w:p>
    <w:p w14:paraId="4AE7FE9B" w14:textId="4195A429" w:rsidR="00A10F67" w:rsidRDefault="00A10F67" w:rsidP="00A10F67">
      <w:pPr>
        <w:pStyle w:val="ListParagraph"/>
        <w:numPr>
          <w:ilvl w:val="0"/>
          <w:numId w:val="18"/>
        </w:numPr>
        <w:spacing w:after="120"/>
      </w:pPr>
      <w:r>
        <w:t>NHS Digital on raising call will ensure the following is created:</w:t>
      </w:r>
    </w:p>
    <w:p w14:paraId="411F5581" w14:textId="3D283708" w:rsidR="00A10F67" w:rsidRDefault="00A10F67" w:rsidP="00A10F67">
      <w:pPr>
        <w:pStyle w:val="ListParagraph"/>
        <w:numPr>
          <w:ilvl w:val="1"/>
          <w:numId w:val="18"/>
        </w:numPr>
        <w:spacing w:after="120"/>
      </w:pPr>
      <w:r>
        <w:t>Active Directory accoun</w:t>
      </w:r>
      <w:r w:rsidR="00AB0C46">
        <w:t>t</w:t>
      </w:r>
    </w:p>
    <w:p w14:paraId="6A1FFD7E" w14:textId="4AD401D3" w:rsidR="00A10F67" w:rsidRDefault="00A10F67" w:rsidP="00A10F67">
      <w:pPr>
        <w:pStyle w:val="ListParagraph"/>
        <w:numPr>
          <w:ilvl w:val="1"/>
          <w:numId w:val="18"/>
        </w:numPr>
        <w:spacing w:after="120"/>
      </w:pPr>
      <w:r>
        <w:t>Email Account</w:t>
      </w:r>
    </w:p>
    <w:p w14:paraId="684CBD7D" w14:textId="1F3A3509" w:rsidR="00A10F67" w:rsidRDefault="00D56A15" w:rsidP="00A10F67">
      <w:pPr>
        <w:pStyle w:val="ListParagraph"/>
        <w:numPr>
          <w:ilvl w:val="1"/>
          <w:numId w:val="18"/>
        </w:numPr>
        <w:spacing w:after="120"/>
      </w:pPr>
      <w:r>
        <w:t xml:space="preserve">ZENworks </w:t>
      </w:r>
      <w:r w:rsidR="00A10F67">
        <w:t>Applications Management Account</w:t>
      </w:r>
    </w:p>
    <w:p w14:paraId="630E41C5" w14:textId="1D2F5FB4" w:rsidR="00A10F67" w:rsidRDefault="00A10F67" w:rsidP="00A10F67">
      <w:pPr>
        <w:pStyle w:val="ListParagraph"/>
        <w:numPr>
          <w:ilvl w:val="0"/>
          <w:numId w:val="18"/>
        </w:numPr>
        <w:spacing w:after="120"/>
      </w:pPr>
      <w:r>
        <w:t>VDI Machine provisioning:</w:t>
      </w:r>
    </w:p>
    <w:p w14:paraId="34FE08D8" w14:textId="1ACCF77B" w:rsidR="00A10F67" w:rsidRDefault="00A10F67" w:rsidP="00A10F67">
      <w:pPr>
        <w:pStyle w:val="ListParagraph"/>
        <w:numPr>
          <w:ilvl w:val="1"/>
          <w:numId w:val="18"/>
        </w:numPr>
        <w:spacing w:after="120"/>
      </w:pPr>
      <w:r>
        <w:t>All Customer Applications requested on starter form deployed using the NHS Digital Applications Management software</w:t>
      </w:r>
    </w:p>
    <w:p w14:paraId="10A61DFD" w14:textId="6B3F35BA" w:rsidR="00A10F67" w:rsidRDefault="00A10F67" w:rsidP="00A10F67">
      <w:pPr>
        <w:pStyle w:val="ListParagraph"/>
        <w:numPr>
          <w:ilvl w:val="0"/>
          <w:numId w:val="18"/>
        </w:numPr>
        <w:spacing w:after="120"/>
      </w:pPr>
      <w:r>
        <w:t>All machines, whether these are stock items or new, must be set up for the users use offsite in the central configuration centre.</w:t>
      </w:r>
    </w:p>
    <w:p w14:paraId="4FD92C61" w14:textId="443EDA50" w:rsidR="00A10F67" w:rsidRDefault="00A10F67" w:rsidP="00A10F67">
      <w:pPr>
        <w:pStyle w:val="ListParagraph"/>
        <w:numPr>
          <w:ilvl w:val="1"/>
          <w:numId w:val="18"/>
        </w:numPr>
        <w:spacing w:after="120"/>
      </w:pPr>
      <w:r>
        <w:t>Check item is not Dead on Arrival (DOA)</w:t>
      </w:r>
    </w:p>
    <w:p w14:paraId="59886B4A" w14:textId="3A4A047B" w:rsidR="00A10F67" w:rsidRDefault="00A10F67" w:rsidP="00A10F67">
      <w:pPr>
        <w:pStyle w:val="ListParagraph"/>
        <w:numPr>
          <w:ilvl w:val="1"/>
          <w:numId w:val="18"/>
        </w:numPr>
        <w:spacing w:after="120"/>
      </w:pPr>
      <w:r>
        <w:t>The machine must be added to the network access control</w:t>
      </w:r>
    </w:p>
    <w:p w14:paraId="6188DEDB" w14:textId="449ABF38" w:rsidR="00A10F67" w:rsidRDefault="00A10F67" w:rsidP="00A10F67">
      <w:pPr>
        <w:pStyle w:val="ListParagraph"/>
        <w:numPr>
          <w:ilvl w:val="1"/>
          <w:numId w:val="18"/>
        </w:numPr>
        <w:spacing w:after="120"/>
      </w:pPr>
      <w:r>
        <w:t>Thin Client device switched on to allow auto-configuration to take place</w:t>
      </w:r>
    </w:p>
    <w:p w14:paraId="5ADA63C1" w14:textId="7FA6ADB1" w:rsidR="00A10F67" w:rsidRDefault="00A10F67" w:rsidP="00A10F67">
      <w:pPr>
        <w:pStyle w:val="ListParagraph"/>
        <w:numPr>
          <w:ilvl w:val="1"/>
          <w:numId w:val="18"/>
        </w:numPr>
        <w:spacing w:after="120"/>
      </w:pPr>
      <w:r>
        <w:t>Email profile setup</w:t>
      </w:r>
    </w:p>
    <w:p w14:paraId="0731C80C" w14:textId="3BBB15F7" w:rsidR="00A10F67" w:rsidRDefault="00A10F67" w:rsidP="00A10F67">
      <w:pPr>
        <w:pStyle w:val="ListParagraph"/>
        <w:numPr>
          <w:ilvl w:val="0"/>
          <w:numId w:val="18"/>
        </w:numPr>
        <w:spacing w:after="120"/>
      </w:pPr>
      <w:r>
        <w:t>Any other software required will be done by the software supply service.</w:t>
      </w:r>
    </w:p>
    <w:p w14:paraId="1BD41B2D" w14:textId="52B76629" w:rsidR="00A10F67" w:rsidRDefault="00A10F67" w:rsidP="00A10F67">
      <w:pPr>
        <w:pStyle w:val="ListParagraph"/>
        <w:numPr>
          <w:ilvl w:val="0"/>
          <w:numId w:val="18"/>
        </w:numPr>
        <w:spacing w:after="120"/>
      </w:pPr>
      <w:r>
        <w:t>All packaging must be removed.</w:t>
      </w:r>
    </w:p>
    <w:p w14:paraId="33234445" w14:textId="3257A064" w:rsidR="00A10F67" w:rsidRDefault="00A10F67" w:rsidP="00A10F67">
      <w:pPr>
        <w:pStyle w:val="ListParagraph"/>
        <w:numPr>
          <w:ilvl w:val="0"/>
          <w:numId w:val="18"/>
        </w:numPr>
        <w:spacing w:after="120"/>
      </w:pPr>
      <w:r>
        <w:t xml:space="preserve">An appointment needs to be arranged with the end </w:t>
      </w:r>
      <w:proofErr w:type="gramStart"/>
      <w:r>
        <w:t>users</w:t>
      </w:r>
      <w:proofErr w:type="gramEnd"/>
      <w:r>
        <w:t xml:space="preserve"> manager for installation no less than 24 hours prior to the installation. Appointments are to be added to Service Management tool.</w:t>
      </w:r>
    </w:p>
    <w:p w14:paraId="57C8A33A" w14:textId="7FADA005" w:rsidR="002F1B12" w:rsidRDefault="00A10F67" w:rsidP="00A10F67">
      <w:pPr>
        <w:pStyle w:val="ListParagraph"/>
        <w:numPr>
          <w:ilvl w:val="0"/>
          <w:numId w:val="18"/>
        </w:numPr>
        <w:spacing w:after="120"/>
      </w:pPr>
      <w:r>
        <w:t>All standard applications must be tested in conjunction with NHS Digital test script. This will be provided at contract award.</w:t>
      </w:r>
    </w:p>
    <w:p w14:paraId="488C9686" w14:textId="77777777" w:rsidR="00A10F67" w:rsidRPr="00015D67" w:rsidRDefault="00A10F67" w:rsidP="00A10F67">
      <w:pPr>
        <w:pStyle w:val="Heading3"/>
        <w:numPr>
          <w:ilvl w:val="3"/>
          <w:numId w:val="1"/>
        </w:numPr>
        <w:rPr>
          <w:i/>
          <w:sz w:val="28"/>
          <w:szCs w:val="28"/>
        </w:rPr>
      </w:pPr>
      <w:r>
        <w:rPr>
          <w:i/>
          <w:sz w:val="28"/>
          <w:szCs w:val="28"/>
        </w:rPr>
        <w:t>Configuration Management</w:t>
      </w:r>
    </w:p>
    <w:p w14:paraId="000F0008" w14:textId="3968CE61" w:rsidR="00A10F67" w:rsidRDefault="00A10F67" w:rsidP="00A10F67">
      <w:pPr>
        <w:pStyle w:val="ListParagraph"/>
        <w:numPr>
          <w:ilvl w:val="0"/>
          <w:numId w:val="20"/>
        </w:numPr>
        <w:spacing w:after="120"/>
      </w:pPr>
      <w:r>
        <w:t>For items that are asset tagged the CMDB must be updated.</w:t>
      </w:r>
    </w:p>
    <w:p w14:paraId="5A80F225" w14:textId="0F5C3B32" w:rsidR="00A10F67" w:rsidRDefault="00A10F67" w:rsidP="00A10F67">
      <w:pPr>
        <w:pStyle w:val="ListParagraph"/>
        <w:numPr>
          <w:ilvl w:val="0"/>
          <w:numId w:val="20"/>
        </w:numPr>
        <w:spacing w:after="120"/>
      </w:pPr>
      <w:r>
        <w:t>The VDI machine and RSA token must be associated to the user.</w:t>
      </w:r>
    </w:p>
    <w:p w14:paraId="42E0CAD0" w14:textId="04C23ABB" w:rsidR="00A10F67" w:rsidRDefault="00A10F67" w:rsidP="00A10F67">
      <w:pPr>
        <w:pStyle w:val="ListParagraph"/>
        <w:numPr>
          <w:ilvl w:val="0"/>
          <w:numId w:val="20"/>
        </w:numPr>
        <w:spacing w:after="120"/>
      </w:pPr>
      <w:r>
        <w:t>All CMDB updates relating this service shall be input within 24 hours of receipt of data.</w:t>
      </w:r>
    </w:p>
    <w:p w14:paraId="2A53C318" w14:textId="77777777" w:rsidR="00A10F67" w:rsidRPr="0027717C" w:rsidRDefault="00A10F67" w:rsidP="00A10F67">
      <w:pPr>
        <w:spacing w:after="120"/>
      </w:pPr>
    </w:p>
    <w:p w14:paraId="59303E9C" w14:textId="77777777" w:rsidR="00A10F67" w:rsidRDefault="00A10F67" w:rsidP="00A10F67">
      <w:pPr>
        <w:pStyle w:val="Heading3"/>
      </w:pPr>
      <w:r>
        <w:t>Reporting</w:t>
      </w:r>
    </w:p>
    <w:p w14:paraId="2ADEBB0B" w14:textId="77777777" w:rsidR="00A10F67" w:rsidRDefault="00A10F67" w:rsidP="00A10F67">
      <w:pPr>
        <w:pStyle w:val="ListParagraph"/>
        <w:numPr>
          <w:ilvl w:val="0"/>
          <w:numId w:val="2"/>
        </w:numPr>
        <w:spacing w:after="120"/>
        <w:jc w:val="both"/>
      </w:pPr>
      <w:r>
        <w:t>Monthly Report</w:t>
      </w:r>
    </w:p>
    <w:tbl>
      <w:tblPr>
        <w:tblStyle w:val="GridTable6Colorful-Accent1"/>
        <w:tblW w:w="0" w:type="auto"/>
        <w:tblLook w:val="04A0" w:firstRow="1" w:lastRow="0" w:firstColumn="1" w:lastColumn="0" w:noHBand="0" w:noVBand="1"/>
      </w:tblPr>
      <w:tblGrid>
        <w:gridCol w:w="2122"/>
        <w:gridCol w:w="1275"/>
        <w:gridCol w:w="1558"/>
        <w:gridCol w:w="1133"/>
      </w:tblGrid>
      <w:tr w:rsidR="00A10F67" w:rsidRPr="003D466B" w14:paraId="19D54E1D" w14:textId="77777777" w:rsidTr="00E876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3DBA5CB4" w14:textId="77777777" w:rsidR="00A10F67" w:rsidRPr="003D466B" w:rsidRDefault="00A10F67" w:rsidP="00E876DD">
            <w:r w:rsidRPr="003D466B">
              <w:t>Number of Calls</w:t>
            </w:r>
          </w:p>
        </w:tc>
        <w:tc>
          <w:tcPr>
            <w:tcW w:w="1275" w:type="dxa"/>
          </w:tcPr>
          <w:p w14:paraId="318338B6" w14:textId="77777777" w:rsidR="00A10F67" w:rsidRPr="003D466B" w:rsidRDefault="00A10F67" w:rsidP="00E876DD">
            <w:pPr>
              <w:cnfStyle w:val="100000000000" w:firstRow="1" w:lastRow="0" w:firstColumn="0" w:lastColumn="0" w:oddVBand="0" w:evenVBand="0" w:oddHBand="0" w:evenHBand="0" w:firstRowFirstColumn="0" w:firstRowLastColumn="0" w:lastRowFirstColumn="0" w:lastRowLastColumn="0"/>
            </w:pPr>
            <w:r w:rsidRPr="003D466B">
              <w:t>Location</w:t>
            </w:r>
          </w:p>
        </w:tc>
        <w:tc>
          <w:tcPr>
            <w:tcW w:w="1558" w:type="dxa"/>
          </w:tcPr>
          <w:p w14:paraId="1223775C" w14:textId="77777777" w:rsidR="00A10F67" w:rsidRPr="003D466B" w:rsidRDefault="00A10F67" w:rsidP="00E876DD">
            <w:pPr>
              <w:cnfStyle w:val="100000000000" w:firstRow="1" w:lastRow="0" w:firstColumn="0" w:lastColumn="0" w:oddVBand="0" w:evenVBand="0" w:oddHBand="0" w:evenHBand="0" w:firstRowFirstColumn="0" w:firstRowLastColumn="0" w:lastRowFirstColumn="0" w:lastRowLastColumn="0"/>
            </w:pPr>
            <w:r w:rsidRPr="003D466B">
              <w:t>Exceptions</w:t>
            </w:r>
          </w:p>
        </w:tc>
        <w:tc>
          <w:tcPr>
            <w:tcW w:w="1133" w:type="dxa"/>
          </w:tcPr>
          <w:p w14:paraId="75A6C4B5" w14:textId="77777777" w:rsidR="00A10F67" w:rsidRPr="003D466B" w:rsidRDefault="00A10F67" w:rsidP="00E876DD">
            <w:pPr>
              <w:cnfStyle w:val="100000000000" w:firstRow="1" w:lastRow="0" w:firstColumn="0" w:lastColumn="0" w:oddVBand="0" w:evenVBand="0" w:oddHBand="0" w:evenHBand="0" w:firstRowFirstColumn="0" w:firstRowLastColumn="0" w:lastRowFirstColumn="0" w:lastRowLastColumn="0"/>
            </w:pPr>
            <w:r w:rsidRPr="003D466B">
              <w:t>SLA %</w:t>
            </w:r>
          </w:p>
        </w:tc>
      </w:tr>
    </w:tbl>
    <w:p w14:paraId="272279D7" w14:textId="77777777" w:rsidR="00A10F67" w:rsidRDefault="00A10F67" w:rsidP="007E79D0">
      <w:pPr>
        <w:pStyle w:val="Bulletlist"/>
        <w:numPr>
          <w:ilvl w:val="0"/>
          <w:numId w:val="0"/>
        </w:numPr>
        <w:ind w:left="720" w:hanging="360"/>
      </w:pPr>
    </w:p>
    <w:p w14:paraId="70A8F5A2" w14:textId="77777777" w:rsidR="00A10F67" w:rsidRDefault="00A10F67" w:rsidP="00A10F67">
      <w:pPr>
        <w:pStyle w:val="Heading3"/>
      </w:pPr>
      <w:r>
        <w:t>Price</w:t>
      </w:r>
    </w:p>
    <w:p w14:paraId="1CE44176" w14:textId="0C237102" w:rsidR="00A10F67" w:rsidRDefault="004044DA" w:rsidP="00A10F67">
      <w:pPr>
        <w:pStyle w:val="ListParagraph"/>
        <w:numPr>
          <w:ilvl w:val="0"/>
          <w:numId w:val="2"/>
        </w:numPr>
        <w:spacing w:after="120"/>
        <w:jc w:val="both"/>
      </w:pPr>
      <w:r>
        <w:t>Please provide costs for this service within the Cost Model, attached to Section 3.2 of the Commercial Envelope.</w:t>
      </w:r>
    </w:p>
    <w:p w14:paraId="3629405E" w14:textId="77777777" w:rsidR="002F1B12" w:rsidRDefault="002F1B12" w:rsidP="007E79D0">
      <w:pPr>
        <w:pStyle w:val="Bulletlist"/>
        <w:numPr>
          <w:ilvl w:val="0"/>
          <w:numId w:val="0"/>
        </w:numPr>
        <w:ind w:left="360"/>
      </w:pPr>
    </w:p>
    <w:p w14:paraId="679723D9" w14:textId="3FBC464B" w:rsidR="002F1B12" w:rsidRDefault="00EB2761" w:rsidP="002F1B12">
      <w:pPr>
        <w:pStyle w:val="Heading3"/>
      </w:pPr>
      <w:r>
        <w:lastRenderedPageBreak/>
        <w:t>Response</w:t>
      </w:r>
    </w:p>
    <w:p w14:paraId="2C472389" w14:textId="1CA0C40B" w:rsidR="002F1B12" w:rsidRDefault="002F1B12" w:rsidP="00371568">
      <w:pPr>
        <w:pStyle w:val="Bulletlist"/>
      </w:pPr>
      <w:r>
        <w:t xml:space="preserve">Please refer to </w:t>
      </w:r>
      <w:r w:rsidR="00466CA7">
        <w:rPr>
          <w:i/>
        </w:rPr>
        <w:t>TE_2.3.2 – Response Worksheet</w:t>
      </w:r>
      <w:r>
        <w:t xml:space="preserve"> for questions and response sections relating to this element of the required services.</w:t>
      </w:r>
    </w:p>
    <w:p w14:paraId="6CEEDC68" w14:textId="77777777" w:rsidR="005F5C32" w:rsidRPr="005307AD" w:rsidRDefault="005F5C32" w:rsidP="0066303C">
      <w:pPr>
        <w:spacing w:after="120"/>
      </w:pPr>
    </w:p>
    <w:p w14:paraId="35BB9438" w14:textId="3A81218F" w:rsidR="002F1B12" w:rsidRPr="005916B0" w:rsidRDefault="00EB2761" w:rsidP="002F1B12">
      <w:pPr>
        <w:pStyle w:val="Heading2"/>
        <w:spacing w:before="0"/>
      </w:pPr>
      <w:bookmarkStart w:id="5" w:name="_Toc521577695"/>
      <w:r>
        <w:t>New Starter Services: VDI – No Hardware</w:t>
      </w:r>
      <w:r>
        <w:tab/>
      </w:r>
      <w:r>
        <w:tab/>
        <w:t>(Contractor Service)</w:t>
      </w:r>
      <w:bookmarkEnd w:id="5"/>
    </w:p>
    <w:p w14:paraId="30C71F8B" w14:textId="374FA2B8" w:rsidR="002F1B12" w:rsidRDefault="00EB2761" w:rsidP="00EB2761">
      <w:pPr>
        <w:spacing w:after="120"/>
        <w:ind w:left="360"/>
        <w:jc w:val="both"/>
      </w:pPr>
      <w:r w:rsidRPr="00EB2761">
        <w:t xml:space="preserve">The </w:t>
      </w:r>
      <w:r w:rsidR="00992AB7">
        <w:t>S</w:t>
      </w:r>
      <w:r w:rsidRPr="00EB2761">
        <w:t>upplier will, by appointment with the end user</w:t>
      </w:r>
      <w:r w:rsidR="00F52129">
        <w:t>’</w:t>
      </w:r>
      <w:r w:rsidRPr="00EB2761">
        <w:t>s manager, arrive at the desk side and provide the new starter with an RSA token and instructions on how to access their VDI machine. Once access has been established</w:t>
      </w:r>
      <w:r w:rsidR="00992AB7">
        <w:t>,</w:t>
      </w:r>
      <w:r w:rsidRPr="00EB2761">
        <w:t xml:space="preserve"> the end user will be shown how to use their new machine and how to log service calls in future. The user will be left with </w:t>
      </w:r>
      <w:proofErr w:type="gramStart"/>
      <w:r w:rsidRPr="00EB2761">
        <w:t>a</w:t>
      </w:r>
      <w:proofErr w:type="gramEnd"/>
      <w:r w:rsidRPr="00EB2761">
        <w:t xml:space="preserve"> NHS Digital New Starter Guide.</w:t>
      </w:r>
    </w:p>
    <w:p w14:paraId="0D928662" w14:textId="77777777" w:rsidR="00EB2761" w:rsidRDefault="00EB2761" w:rsidP="00EB2761">
      <w:pPr>
        <w:spacing w:after="120"/>
        <w:ind w:left="360"/>
        <w:jc w:val="both"/>
      </w:pPr>
    </w:p>
    <w:p w14:paraId="6211D65C" w14:textId="66E8A787" w:rsidR="002F1B12" w:rsidRDefault="00EB2761" w:rsidP="002F1B12">
      <w:pPr>
        <w:pStyle w:val="Heading3"/>
      </w:pPr>
      <w:r>
        <w:t>SLA and KPI</w:t>
      </w:r>
    </w:p>
    <w:p w14:paraId="10769525" w14:textId="0D91AE97" w:rsidR="00EB2761" w:rsidRDefault="00EB2761" w:rsidP="00EB2761">
      <w:pPr>
        <w:pStyle w:val="ListParagraph"/>
        <w:numPr>
          <w:ilvl w:val="0"/>
          <w:numId w:val="2"/>
        </w:numPr>
        <w:spacing w:after="120"/>
        <w:jc w:val="both"/>
      </w:pPr>
      <w:r>
        <w:t>An appointment will be made for the end user</w:t>
      </w:r>
      <w:r w:rsidR="00B81BB8">
        <w:t>’</w:t>
      </w:r>
      <w:r>
        <w:t>s start date</w:t>
      </w:r>
      <w:r w:rsidR="00B81BB8">
        <w:t>,</w:t>
      </w:r>
      <w:r>
        <w:t xml:space="preserve"> or at a time and date that the manager chooses.</w:t>
      </w:r>
    </w:p>
    <w:p w14:paraId="304461A4" w14:textId="7BCF93FA" w:rsidR="00EB2761" w:rsidRDefault="00EB2761" w:rsidP="00EB2761">
      <w:pPr>
        <w:pStyle w:val="ListParagraph"/>
        <w:numPr>
          <w:ilvl w:val="0"/>
          <w:numId w:val="2"/>
        </w:numPr>
        <w:spacing w:after="120"/>
        <w:jc w:val="both"/>
      </w:pPr>
      <w:r>
        <w:t>The call should be complete on the day the new starter arrives (</w:t>
      </w:r>
      <w:proofErr w:type="gramStart"/>
      <w:r w:rsidR="00B81BB8">
        <w:t>a</w:t>
      </w:r>
      <w:r>
        <w:t>ssuming that</w:t>
      </w:r>
      <w:proofErr w:type="gramEnd"/>
      <w:r>
        <w:t xml:space="preserve"> the supplier has had more than 3 </w:t>
      </w:r>
      <w:proofErr w:type="spellStart"/>
      <w:r>
        <w:t>days notice</w:t>
      </w:r>
      <w:proofErr w:type="spellEnd"/>
      <w:r>
        <w:t xml:space="preserve"> prior to the users start date)</w:t>
      </w:r>
      <w:r w:rsidR="00B81BB8">
        <w:t>.</w:t>
      </w:r>
    </w:p>
    <w:p w14:paraId="4A62A911" w14:textId="05DFB271" w:rsidR="00EB2761" w:rsidRDefault="00EB2761" w:rsidP="00EB2761">
      <w:pPr>
        <w:pStyle w:val="ListParagraph"/>
        <w:numPr>
          <w:ilvl w:val="0"/>
          <w:numId w:val="2"/>
        </w:numPr>
        <w:spacing w:after="120"/>
        <w:jc w:val="both"/>
      </w:pPr>
      <w:r>
        <w:t>An appointment must be requested no less than 24 hours from point of contact.</w:t>
      </w:r>
    </w:p>
    <w:p w14:paraId="45FCDEDF" w14:textId="7529AC13" w:rsidR="00EB2761" w:rsidRDefault="00EB2761" w:rsidP="00EB2761">
      <w:pPr>
        <w:pStyle w:val="ListParagraph"/>
        <w:numPr>
          <w:ilvl w:val="0"/>
          <w:numId w:val="2"/>
        </w:numPr>
        <w:spacing w:after="120"/>
        <w:jc w:val="both"/>
      </w:pPr>
      <w:r>
        <w:t>No more than 2 repeat calls in 2 weeks</w:t>
      </w:r>
      <w:r w:rsidR="0071689F">
        <w:t>.</w:t>
      </w:r>
    </w:p>
    <w:p w14:paraId="3F3C9EC2" w14:textId="5ABB576D" w:rsidR="002F1B12" w:rsidRDefault="00EB2761" w:rsidP="00EB2761">
      <w:pPr>
        <w:pStyle w:val="ListParagraph"/>
        <w:numPr>
          <w:ilvl w:val="0"/>
          <w:numId w:val="2"/>
        </w:numPr>
        <w:spacing w:after="120"/>
        <w:jc w:val="both"/>
      </w:pPr>
      <w:r>
        <w:t>Target KPI – 95% completed within SLA</w:t>
      </w:r>
      <w:r w:rsidR="0071689F">
        <w:t>.</w:t>
      </w:r>
    </w:p>
    <w:p w14:paraId="13A35949" w14:textId="77777777" w:rsidR="002F1B12" w:rsidRPr="003D466B" w:rsidRDefault="002F1B12" w:rsidP="007E79D0">
      <w:pPr>
        <w:pStyle w:val="Bulletlist"/>
        <w:numPr>
          <w:ilvl w:val="0"/>
          <w:numId w:val="0"/>
        </w:numPr>
        <w:ind w:left="360"/>
      </w:pPr>
    </w:p>
    <w:p w14:paraId="7CA51311" w14:textId="4790DB4A" w:rsidR="002F1B12" w:rsidRDefault="00EB2761" w:rsidP="002F1B12">
      <w:pPr>
        <w:pStyle w:val="Heading3"/>
      </w:pPr>
      <w:r>
        <w:t>Functions</w:t>
      </w:r>
    </w:p>
    <w:p w14:paraId="30C298AF" w14:textId="3F4BAA7C" w:rsidR="00EB2761" w:rsidRDefault="00EB2761" w:rsidP="00EB2761">
      <w:pPr>
        <w:pStyle w:val="ListParagraph"/>
        <w:numPr>
          <w:ilvl w:val="0"/>
          <w:numId w:val="2"/>
        </w:numPr>
        <w:spacing w:after="120"/>
        <w:jc w:val="both"/>
      </w:pPr>
      <w:r>
        <w:t>The end user must be given an RSA token and NHS Digital New Starter Guide. These are supplied by NHS Digital.</w:t>
      </w:r>
    </w:p>
    <w:p w14:paraId="34684246" w14:textId="6A7FBC38" w:rsidR="00EB2761" w:rsidRDefault="00EB2761" w:rsidP="00EB2761">
      <w:pPr>
        <w:pStyle w:val="ListParagraph"/>
        <w:numPr>
          <w:ilvl w:val="0"/>
          <w:numId w:val="2"/>
        </w:numPr>
        <w:spacing w:after="120"/>
        <w:jc w:val="both"/>
      </w:pPr>
      <w:r>
        <w:t xml:space="preserve">The end user will be shown all contact details for assistance and advice, NHS Digital Service Desk details, and </w:t>
      </w:r>
      <w:proofErr w:type="spellStart"/>
      <w:r>
        <w:t>self support</w:t>
      </w:r>
      <w:proofErr w:type="spellEnd"/>
      <w:r>
        <w:t xml:space="preserve"> details.</w:t>
      </w:r>
    </w:p>
    <w:p w14:paraId="1EC342F6" w14:textId="6CE7D717" w:rsidR="00EB2761" w:rsidRDefault="00EB2761" w:rsidP="00EB2761">
      <w:pPr>
        <w:pStyle w:val="ListParagraph"/>
        <w:numPr>
          <w:ilvl w:val="0"/>
          <w:numId w:val="2"/>
        </w:numPr>
        <w:spacing w:after="120"/>
        <w:jc w:val="both"/>
      </w:pPr>
      <w:r>
        <w:t xml:space="preserve">A </w:t>
      </w:r>
      <w:proofErr w:type="gramStart"/>
      <w:r>
        <w:t>ten minute</w:t>
      </w:r>
      <w:proofErr w:type="gramEnd"/>
      <w:r>
        <w:t xml:space="preserve"> training session will be given to the end user to ensure full orientation including Remote Access to the VDI infrastructure.</w:t>
      </w:r>
      <w:r w:rsidR="00B40AED">
        <w:t xml:space="preserve"> </w:t>
      </w:r>
      <w:r>
        <w:t>This involves going through the New Starter Guide with the end user.</w:t>
      </w:r>
    </w:p>
    <w:p w14:paraId="43EC8E71" w14:textId="16376CE9" w:rsidR="00EB2761" w:rsidRDefault="00EB2761" w:rsidP="00EB2761">
      <w:pPr>
        <w:pStyle w:val="ListParagraph"/>
        <w:numPr>
          <w:ilvl w:val="0"/>
          <w:numId w:val="2"/>
        </w:numPr>
        <w:spacing w:after="120"/>
        <w:jc w:val="both"/>
      </w:pPr>
      <w:r>
        <w:t>Network access must be fully tested for functional operation as the user prior to handover.</w:t>
      </w:r>
    </w:p>
    <w:p w14:paraId="65214BEE" w14:textId="6759EBA7" w:rsidR="00EB2761" w:rsidRDefault="00EB2761" w:rsidP="00EB2761">
      <w:pPr>
        <w:pStyle w:val="ListParagraph"/>
        <w:numPr>
          <w:ilvl w:val="0"/>
          <w:numId w:val="2"/>
        </w:numPr>
        <w:spacing w:after="120"/>
        <w:jc w:val="both"/>
      </w:pPr>
      <w:r>
        <w:t>Required network or must be mapped and tested.</w:t>
      </w:r>
    </w:p>
    <w:p w14:paraId="496AE338" w14:textId="7FB261AC" w:rsidR="00EB2761" w:rsidRDefault="00EB2761" w:rsidP="00EB2761">
      <w:pPr>
        <w:pStyle w:val="ListParagraph"/>
        <w:numPr>
          <w:ilvl w:val="0"/>
          <w:numId w:val="2"/>
        </w:numPr>
        <w:spacing w:after="120"/>
        <w:jc w:val="both"/>
      </w:pPr>
      <w:r>
        <w:t>The end user is to complete a New Starter Survey. The engineer will be responsible for assuring this is completed before leaving the end user.</w:t>
      </w:r>
    </w:p>
    <w:p w14:paraId="249BBB8E" w14:textId="1D792419" w:rsidR="00EB2761" w:rsidRDefault="00EB2761" w:rsidP="00EB2761">
      <w:pPr>
        <w:pStyle w:val="ListParagraph"/>
        <w:numPr>
          <w:ilvl w:val="0"/>
          <w:numId w:val="2"/>
        </w:numPr>
        <w:spacing w:after="120"/>
        <w:jc w:val="both"/>
      </w:pPr>
      <w:r>
        <w:t xml:space="preserve">A check list must be completed by the engineer scanned and added to the service call in service desk tool within 24 hours. </w:t>
      </w:r>
    </w:p>
    <w:p w14:paraId="28294231" w14:textId="4B6A958B" w:rsidR="002F1B12" w:rsidRDefault="00EB2761" w:rsidP="00EB2761">
      <w:pPr>
        <w:pStyle w:val="ListParagraph"/>
        <w:numPr>
          <w:ilvl w:val="0"/>
          <w:numId w:val="2"/>
        </w:numPr>
        <w:spacing w:after="120"/>
        <w:jc w:val="both"/>
      </w:pPr>
      <w:r>
        <w:t>The installation engineer will handover will hand over the installation to ICT Services to ensure user has full functionality to close the Service Request.</w:t>
      </w:r>
    </w:p>
    <w:p w14:paraId="51DD16E2" w14:textId="77777777" w:rsidR="002F1B12" w:rsidRDefault="002F1B12" w:rsidP="00B40AED">
      <w:pPr>
        <w:pStyle w:val="Bulletlist"/>
        <w:numPr>
          <w:ilvl w:val="0"/>
          <w:numId w:val="0"/>
        </w:numPr>
        <w:ind w:left="360"/>
      </w:pPr>
    </w:p>
    <w:p w14:paraId="29C3C813" w14:textId="530BB2D6" w:rsidR="002F1B12" w:rsidRDefault="00EB2761" w:rsidP="002F1B12">
      <w:pPr>
        <w:pStyle w:val="Heading3"/>
      </w:pPr>
      <w:r>
        <w:lastRenderedPageBreak/>
        <w:t>Underlying Services</w:t>
      </w:r>
    </w:p>
    <w:p w14:paraId="3D77F43E" w14:textId="0F86B957" w:rsidR="00EB2761" w:rsidRDefault="00EB2761" w:rsidP="00EB2761">
      <w:pPr>
        <w:pStyle w:val="Heading3"/>
        <w:numPr>
          <w:ilvl w:val="3"/>
          <w:numId w:val="1"/>
        </w:numPr>
        <w:rPr>
          <w:i/>
          <w:sz w:val="28"/>
          <w:szCs w:val="28"/>
        </w:rPr>
      </w:pPr>
      <w:r>
        <w:rPr>
          <w:i/>
          <w:sz w:val="28"/>
          <w:szCs w:val="28"/>
        </w:rPr>
        <w:t>Imaging</w:t>
      </w:r>
    </w:p>
    <w:p w14:paraId="55B03BA3" w14:textId="17F70EFD" w:rsidR="00EB2761" w:rsidRDefault="00EB2761" w:rsidP="00EB2761">
      <w:pPr>
        <w:pStyle w:val="ListParagraph"/>
        <w:numPr>
          <w:ilvl w:val="0"/>
          <w:numId w:val="22"/>
        </w:numPr>
        <w:spacing w:after="120"/>
        <w:jc w:val="both"/>
      </w:pPr>
      <w:r>
        <w:t xml:space="preserve">No </w:t>
      </w:r>
      <w:r w:rsidR="0086003C">
        <w:t>T</w:t>
      </w:r>
      <w:r>
        <w:t xml:space="preserve">hin </w:t>
      </w:r>
      <w:r w:rsidR="0086003C">
        <w:t>Client device is</w:t>
      </w:r>
      <w:r w:rsidR="00371568">
        <w:t xml:space="preserve"> </w:t>
      </w:r>
      <w:r>
        <w:t>required for this service</w:t>
      </w:r>
      <w:r w:rsidR="0086003C">
        <w:t>, only the provision of a</w:t>
      </w:r>
      <w:r>
        <w:t xml:space="preserve"> VDI machine installed on </w:t>
      </w:r>
      <w:r w:rsidR="00DF318B">
        <w:t xml:space="preserve">the </w:t>
      </w:r>
      <w:r>
        <w:t xml:space="preserve">owner’s </w:t>
      </w:r>
      <w:r w:rsidR="00DF318B">
        <w:t xml:space="preserve">existing </w:t>
      </w:r>
      <w:r>
        <w:t>hardware.</w:t>
      </w:r>
    </w:p>
    <w:p w14:paraId="64ECD140" w14:textId="5E3E1FA1" w:rsidR="00EB2761" w:rsidRDefault="00EB2761" w:rsidP="00EB2761">
      <w:pPr>
        <w:pStyle w:val="ListParagraph"/>
        <w:numPr>
          <w:ilvl w:val="0"/>
          <w:numId w:val="22"/>
        </w:numPr>
        <w:spacing w:after="120"/>
        <w:jc w:val="both"/>
      </w:pPr>
      <w:r>
        <w:t>NHS Digital on raising call will ensure the following is created:</w:t>
      </w:r>
    </w:p>
    <w:p w14:paraId="6C2479CF" w14:textId="4C429EB7" w:rsidR="00EB2761" w:rsidRDefault="00EB2761" w:rsidP="00EB2761">
      <w:pPr>
        <w:pStyle w:val="ListParagraph"/>
        <w:numPr>
          <w:ilvl w:val="1"/>
          <w:numId w:val="18"/>
        </w:numPr>
        <w:spacing w:after="120"/>
      </w:pPr>
      <w:r>
        <w:t>AD account</w:t>
      </w:r>
    </w:p>
    <w:p w14:paraId="4E61FA2D" w14:textId="32CFA6ED" w:rsidR="00EB2761" w:rsidRDefault="00EB2761" w:rsidP="00EB2761">
      <w:pPr>
        <w:pStyle w:val="ListParagraph"/>
        <w:numPr>
          <w:ilvl w:val="1"/>
          <w:numId w:val="18"/>
        </w:numPr>
        <w:spacing w:after="120"/>
      </w:pPr>
      <w:r>
        <w:t>Email Account</w:t>
      </w:r>
    </w:p>
    <w:p w14:paraId="1FC7737B" w14:textId="286E7B90" w:rsidR="00EB2761" w:rsidRDefault="00EB2761" w:rsidP="00EB2761">
      <w:pPr>
        <w:pStyle w:val="ListParagraph"/>
        <w:numPr>
          <w:ilvl w:val="1"/>
          <w:numId w:val="18"/>
        </w:numPr>
        <w:spacing w:after="120"/>
      </w:pPr>
      <w:r>
        <w:t>Z</w:t>
      </w:r>
      <w:r w:rsidR="00992AB7">
        <w:t>ENworks</w:t>
      </w:r>
      <w:r>
        <w:t xml:space="preserve"> </w:t>
      </w:r>
      <w:r w:rsidR="00D56A15">
        <w:t xml:space="preserve">Application Management </w:t>
      </w:r>
      <w:r>
        <w:t>Account</w:t>
      </w:r>
    </w:p>
    <w:p w14:paraId="41A5F513" w14:textId="6169E4F1" w:rsidR="00EB2761" w:rsidRDefault="00EB2761" w:rsidP="00EB2761">
      <w:pPr>
        <w:pStyle w:val="ListParagraph"/>
        <w:numPr>
          <w:ilvl w:val="0"/>
          <w:numId w:val="22"/>
        </w:numPr>
        <w:spacing w:after="120"/>
        <w:jc w:val="both"/>
      </w:pPr>
      <w:r>
        <w:t>VDI Machine provisioning</w:t>
      </w:r>
      <w:r w:rsidR="00371568">
        <w:t>.</w:t>
      </w:r>
    </w:p>
    <w:p w14:paraId="16B7A702" w14:textId="09658DA1" w:rsidR="00EB2761" w:rsidRDefault="00EB2761" w:rsidP="00EB2761">
      <w:pPr>
        <w:pStyle w:val="ListParagraph"/>
        <w:numPr>
          <w:ilvl w:val="0"/>
          <w:numId w:val="22"/>
        </w:numPr>
        <w:spacing w:after="120"/>
        <w:jc w:val="both"/>
      </w:pPr>
      <w:r>
        <w:t>All Customer Applications requested on starter form deployed using ZCM</w:t>
      </w:r>
      <w:r w:rsidR="00371568">
        <w:t>.</w:t>
      </w:r>
    </w:p>
    <w:p w14:paraId="1E8EA7AF" w14:textId="0B099353" w:rsidR="00EB2761" w:rsidRDefault="00EB2761" w:rsidP="00EB2761">
      <w:pPr>
        <w:pStyle w:val="ListParagraph"/>
        <w:numPr>
          <w:ilvl w:val="0"/>
          <w:numId w:val="22"/>
        </w:numPr>
        <w:spacing w:after="120"/>
        <w:jc w:val="both"/>
      </w:pPr>
      <w:r>
        <w:t>Any other software required will be done by the software supply service</w:t>
      </w:r>
      <w:r w:rsidR="00371568">
        <w:t>.</w:t>
      </w:r>
    </w:p>
    <w:p w14:paraId="61C3A1A4" w14:textId="421C2E76" w:rsidR="00EB2761" w:rsidRDefault="00EB2761" w:rsidP="00EB2761">
      <w:pPr>
        <w:pStyle w:val="ListParagraph"/>
        <w:numPr>
          <w:ilvl w:val="0"/>
          <w:numId w:val="22"/>
        </w:numPr>
        <w:spacing w:after="120"/>
        <w:jc w:val="both"/>
      </w:pPr>
      <w:r>
        <w:t xml:space="preserve">An appointment needs to be arranged with the end </w:t>
      </w:r>
      <w:proofErr w:type="gramStart"/>
      <w:r>
        <w:t>users</w:t>
      </w:r>
      <w:proofErr w:type="gramEnd"/>
      <w:r>
        <w:t xml:space="preserve"> manager for installation no less than 24 hours prior to the installation. Appointments are to be added to service desk tool. </w:t>
      </w:r>
    </w:p>
    <w:p w14:paraId="7640C55D" w14:textId="4E2F40A7" w:rsidR="00EB2761" w:rsidRDefault="00EB2761" w:rsidP="00EB2761">
      <w:pPr>
        <w:pStyle w:val="ListParagraph"/>
        <w:numPr>
          <w:ilvl w:val="0"/>
          <w:numId w:val="22"/>
        </w:numPr>
        <w:spacing w:after="120"/>
        <w:jc w:val="both"/>
      </w:pPr>
      <w:r>
        <w:t>All standard applications must be tested in conjunction with NHS Digital test script. This will be provided at contract award.</w:t>
      </w:r>
    </w:p>
    <w:p w14:paraId="3DE1D0AE" w14:textId="1498154A" w:rsidR="00EB2761" w:rsidRPr="00A10F67" w:rsidRDefault="00EB2761" w:rsidP="00EB2761">
      <w:pPr>
        <w:pStyle w:val="Heading3"/>
        <w:numPr>
          <w:ilvl w:val="3"/>
          <w:numId w:val="1"/>
        </w:numPr>
        <w:rPr>
          <w:i/>
          <w:sz w:val="28"/>
          <w:szCs w:val="28"/>
        </w:rPr>
      </w:pPr>
      <w:r>
        <w:rPr>
          <w:i/>
          <w:sz w:val="28"/>
          <w:szCs w:val="28"/>
        </w:rPr>
        <w:t>Configuration Management</w:t>
      </w:r>
    </w:p>
    <w:p w14:paraId="2263E84D" w14:textId="3DDECD05" w:rsidR="00EB2761" w:rsidRDefault="00EB2761" w:rsidP="00EB2761">
      <w:pPr>
        <w:pStyle w:val="ListParagraph"/>
        <w:numPr>
          <w:ilvl w:val="0"/>
          <w:numId w:val="23"/>
        </w:numPr>
        <w:spacing w:after="120"/>
        <w:jc w:val="both"/>
      </w:pPr>
      <w:r>
        <w:t xml:space="preserve">For items that are asset tagged the CMDB must be updated. </w:t>
      </w:r>
    </w:p>
    <w:p w14:paraId="6DD3963B" w14:textId="276C1FEC" w:rsidR="00EB2761" w:rsidRDefault="00EB2761" w:rsidP="00EB2761">
      <w:pPr>
        <w:pStyle w:val="ListParagraph"/>
        <w:numPr>
          <w:ilvl w:val="0"/>
          <w:numId w:val="23"/>
        </w:numPr>
        <w:spacing w:after="120"/>
        <w:jc w:val="both"/>
      </w:pPr>
      <w:r>
        <w:t>The VDI machine and RSA token must be associated to the user.</w:t>
      </w:r>
    </w:p>
    <w:p w14:paraId="1479E2DF" w14:textId="7A116032" w:rsidR="00EB2761" w:rsidRDefault="00EB2761" w:rsidP="00EB2761">
      <w:pPr>
        <w:pStyle w:val="ListParagraph"/>
        <w:numPr>
          <w:ilvl w:val="0"/>
          <w:numId w:val="23"/>
        </w:numPr>
        <w:spacing w:after="120"/>
        <w:jc w:val="both"/>
      </w:pPr>
      <w:r>
        <w:t>All CMDB updates relating this service shall be input within 24 hours of receipt of data.</w:t>
      </w:r>
    </w:p>
    <w:p w14:paraId="6CEAE260" w14:textId="77777777" w:rsidR="002F1B12" w:rsidRPr="0027717C" w:rsidRDefault="002F1B12" w:rsidP="002F1B12">
      <w:pPr>
        <w:spacing w:after="120"/>
      </w:pPr>
    </w:p>
    <w:p w14:paraId="2E29199B" w14:textId="77777777" w:rsidR="00EB2761" w:rsidRDefault="00EB2761" w:rsidP="00EB2761">
      <w:pPr>
        <w:pStyle w:val="Heading3"/>
      </w:pPr>
      <w:r>
        <w:t>Reporting</w:t>
      </w:r>
    </w:p>
    <w:p w14:paraId="79C82CE4" w14:textId="77777777" w:rsidR="00EB2761" w:rsidRDefault="00EB2761" w:rsidP="00EB2761">
      <w:pPr>
        <w:pStyle w:val="ListParagraph"/>
        <w:numPr>
          <w:ilvl w:val="0"/>
          <w:numId w:val="2"/>
        </w:numPr>
        <w:spacing w:after="120"/>
        <w:jc w:val="both"/>
      </w:pPr>
      <w:r>
        <w:t>Monthly Report</w:t>
      </w:r>
    </w:p>
    <w:tbl>
      <w:tblPr>
        <w:tblStyle w:val="GridTable6Colorful-Accent1"/>
        <w:tblW w:w="0" w:type="auto"/>
        <w:tblLook w:val="04A0" w:firstRow="1" w:lastRow="0" w:firstColumn="1" w:lastColumn="0" w:noHBand="0" w:noVBand="1"/>
      </w:tblPr>
      <w:tblGrid>
        <w:gridCol w:w="2122"/>
        <w:gridCol w:w="1275"/>
        <w:gridCol w:w="1558"/>
        <w:gridCol w:w="1133"/>
      </w:tblGrid>
      <w:tr w:rsidR="00EB2761" w:rsidRPr="003D466B" w14:paraId="5BAF0694" w14:textId="77777777" w:rsidTr="00E876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0F6F2203" w14:textId="77777777" w:rsidR="00EB2761" w:rsidRPr="003D466B" w:rsidRDefault="00EB2761" w:rsidP="00E876DD">
            <w:r w:rsidRPr="003D466B">
              <w:t>Number of Calls</w:t>
            </w:r>
          </w:p>
        </w:tc>
        <w:tc>
          <w:tcPr>
            <w:tcW w:w="1275" w:type="dxa"/>
          </w:tcPr>
          <w:p w14:paraId="3578983E" w14:textId="77777777" w:rsidR="00EB2761" w:rsidRPr="003D466B" w:rsidRDefault="00EB2761" w:rsidP="00E876DD">
            <w:pPr>
              <w:cnfStyle w:val="100000000000" w:firstRow="1" w:lastRow="0" w:firstColumn="0" w:lastColumn="0" w:oddVBand="0" w:evenVBand="0" w:oddHBand="0" w:evenHBand="0" w:firstRowFirstColumn="0" w:firstRowLastColumn="0" w:lastRowFirstColumn="0" w:lastRowLastColumn="0"/>
            </w:pPr>
            <w:r w:rsidRPr="003D466B">
              <w:t>Location</w:t>
            </w:r>
          </w:p>
        </w:tc>
        <w:tc>
          <w:tcPr>
            <w:tcW w:w="1558" w:type="dxa"/>
          </w:tcPr>
          <w:p w14:paraId="6E75637A" w14:textId="77777777" w:rsidR="00EB2761" w:rsidRPr="003D466B" w:rsidRDefault="00EB2761" w:rsidP="00E876DD">
            <w:pPr>
              <w:cnfStyle w:val="100000000000" w:firstRow="1" w:lastRow="0" w:firstColumn="0" w:lastColumn="0" w:oddVBand="0" w:evenVBand="0" w:oddHBand="0" w:evenHBand="0" w:firstRowFirstColumn="0" w:firstRowLastColumn="0" w:lastRowFirstColumn="0" w:lastRowLastColumn="0"/>
            </w:pPr>
            <w:r w:rsidRPr="003D466B">
              <w:t>Exceptions</w:t>
            </w:r>
          </w:p>
        </w:tc>
        <w:tc>
          <w:tcPr>
            <w:tcW w:w="1133" w:type="dxa"/>
          </w:tcPr>
          <w:p w14:paraId="2876412C" w14:textId="77777777" w:rsidR="00EB2761" w:rsidRPr="003D466B" w:rsidRDefault="00EB2761" w:rsidP="00E876DD">
            <w:pPr>
              <w:cnfStyle w:val="100000000000" w:firstRow="1" w:lastRow="0" w:firstColumn="0" w:lastColumn="0" w:oddVBand="0" w:evenVBand="0" w:oddHBand="0" w:evenHBand="0" w:firstRowFirstColumn="0" w:firstRowLastColumn="0" w:lastRowFirstColumn="0" w:lastRowLastColumn="0"/>
            </w:pPr>
            <w:r w:rsidRPr="003D466B">
              <w:t>SLA %</w:t>
            </w:r>
          </w:p>
        </w:tc>
      </w:tr>
    </w:tbl>
    <w:p w14:paraId="649C548C" w14:textId="77777777" w:rsidR="00EB2761" w:rsidRDefault="00EB2761" w:rsidP="00371568">
      <w:pPr>
        <w:pStyle w:val="Bulletlist"/>
      </w:pPr>
    </w:p>
    <w:p w14:paraId="5C647791" w14:textId="77777777" w:rsidR="00EB2761" w:rsidRDefault="00EB2761" w:rsidP="00EB2761">
      <w:pPr>
        <w:pStyle w:val="Heading3"/>
      </w:pPr>
      <w:r>
        <w:t>Price</w:t>
      </w:r>
    </w:p>
    <w:p w14:paraId="154BE76B" w14:textId="7C9E2418" w:rsidR="00EB2761" w:rsidRDefault="00DF318B" w:rsidP="00EB2761">
      <w:pPr>
        <w:pStyle w:val="ListParagraph"/>
        <w:numPr>
          <w:ilvl w:val="0"/>
          <w:numId w:val="2"/>
        </w:numPr>
        <w:spacing w:after="120"/>
        <w:jc w:val="both"/>
      </w:pPr>
      <w:r>
        <w:t>Please provide costs for this service within the Cost Model, attached to Section 3.2 of the Commercial Envelope.</w:t>
      </w:r>
    </w:p>
    <w:p w14:paraId="2000111E" w14:textId="77777777" w:rsidR="002F1B12" w:rsidRDefault="002F1B12" w:rsidP="00B40AED">
      <w:pPr>
        <w:pStyle w:val="Bulletlist"/>
        <w:numPr>
          <w:ilvl w:val="0"/>
          <w:numId w:val="0"/>
        </w:numPr>
        <w:ind w:left="360"/>
      </w:pPr>
    </w:p>
    <w:p w14:paraId="3D9D7B2C" w14:textId="5F37F3BD" w:rsidR="002F1B12" w:rsidRDefault="00EB2761" w:rsidP="002F1B12">
      <w:pPr>
        <w:pStyle w:val="Heading3"/>
      </w:pPr>
      <w:r>
        <w:t>Response</w:t>
      </w:r>
    </w:p>
    <w:p w14:paraId="5D8B2791" w14:textId="0C8DCAB0" w:rsidR="002F1B12" w:rsidRDefault="00147C48" w:rsidP="00371568">
      <w:pPr>
        <w:pStyle w:val="Bulletlist"/>
      </w:pPr>
      <w:r>
        <w:t xml:space="preserve">Please refer to </w:t>
      </w:r>
      <w:r>
        <w:rPr>
          <w:i/>
        </w:rPr>
        <w:t>TE_2.3.2 – Response Worksheet</w:t>
      </w:r>
      <w:r>
        <w:t xml:space="preserve"> for questions and response sections </w:t>
      </w:r>
      <w:r w:rsidR="002F1B12" w:rsidRPr="00371568">
        <w:t>relating to</w:t>
      </w:r>
      <w:r w:rsidR="002F1B12">
        <w:t xml:space="preserve"> this element of the required services.</w:t>
      </w:r>
    </w:p>
    <w:p w14:paraId="7646E9F8" w14:textId="20BF6A79" w:rsidR="002F1B12" w:rsidRDefault="002F1B12" w:rsidP="00371568">
      <w:pPr>
        <w:pStyle w:val="Bulletlist"/>
        <w:numPr>
          <w:ilvl w:val="0"/>
          <w:numId w:val="0"/>
        </w:numPr>
        <w:ind w:left="720"/>
      </w:pPr>
    </w:p>
    <w:p w14:paraId="2AFE9B02" w14:textId="1024AF01" w:rsidR="002F1B12" w:rsidRPr="005916B0" w:rsidRDefault="00EB2761" w:rsidP="002F1B12">
      <w:pPr>
        <w:pStyle w:val="Heading2"/>
        <w:spacing w:before="0"/>
      </w:pPr>
      <w:bookmarkStart w:id="6" w:name="_Toc521577696"/>
      <w:r>
        <w:t>DevOps Service Provision</w:t>
      </w:r>
      <w:bookmarkEnd w:id="6"/>
    </w:p>
    <w:p w14:paraId="58A66EAF" w14:textId="74019972" w:rsidR="00EB2761" w:rsidRDefault="00EB2761" w:rsidP="00EB2761">
      <w:pPr>
        <w:spacing w:after="120"/>
        <w:ind w:left="360"/>
        <w:jc w:val="both"/>
      </w:pPr>
      <w:r>
        <w:t>The DevOps Service provision comprises the delivery of a high spec laptop with the manufacture</w:t>
      </w:r>
      <w:r w:rsidR="00565F51">
        <w:t>r’</w:t>
      </w:r>
      <w:r>
        <w:t xml:space="preserve">s preinstalled software; in </w:t>
      </w:r>
      <w:proofErr w:type="gramStart"/>
      <w:r>
        <w:t>addition</w:t>
      </w:r>
      <w:proofErr w:type="gramEnd"/>
      <w:r>
        <w:t xml:space="preserve"> the new member of staff will be provided </w:t>
      </w:r>
      <w:r>
        <w:lastRenderedPageBreak/>
        <w:t>with a Virtual Desktop to allow them to access the corporate domain. The supplier will deliver a DevOps laptop bundle to the end user</w:t>
      </w:r>
      <w:r w:rsidR="00B40AED">
        <w:t>’</w:t>
      </w:r>
      <w:r>
        <w:t>s line manager ahead of their start date (to allow the DevOps team time to build the machine).</w:t>
      </w:r>
    </w:p>
    <w:p w14:paraId="048D6E14" w14:textId="3B919DD0" w:rsidR="002F1B12" w:rsidRDefault="00EB2761" w:rsidP="00EB2761">
      <w:pPr>
        <w:spacing w:after="120"/>
        <w:ind w:left="360"/>
        <w:jc w:val="both"/>
      </w:pPr>
      <w:r>
        <w:t>The supplier will, by appointment with the end user</w:t>
      </w:r>
      <w:r w:rsidR="00F52129">
        <w:t>’</w:t>
      </w:r>
      <w:r>
        <w:t>s manager, arrive at the desk side and provide the new starter with an RSA token and instructions on how to access their VDI machine. Once access has been established</w:t>
      </w:r>
      <w:r w:rsidR="00B40AED">
        <w:t>,</w:t>
      </w:r>
      <w:r>
        <w:t xml:space="preserve"> the end user will be shown how to use their new machine and how to log service calls in future. The user will be left with </w:t>
      </w:r>
      <w:proofErr w:type="gramStart"/>
      <w:r>
        <w:t>a</w:t>
      </w:r>
      <w:proofErr w:type="gramEnd"/>
      <w:r>
        <w:t xml:space="preserve"> NHS Digital New Starter Guide.</w:t>
      </w:r>
    </w:p>
    <w:p w14:paraId="40C49A48" w14:textId="77777777" w:rsidR="002F1B12" w:rsidRDefault="002F1B12" w:rsidP="002F1B12">
      <w:pPr>
        <w:spacing w:after="120"/>
        <w:jc w:val="both"/>
      </w:pPr>
    </w:p>
    <w:p w14:paraId="515F8BA8" w14:textId="6D30776B" w:rsidR="002F1B12" w:rsidRDefault="00EB2761" w:rsidP="002F1B12">
      <w:pPr>
        <w:pStyle w:val="Heading3"/>
      </w:pPr>
      <w:r>
        <w:t>SLA and KPI</w:t>
      </w:r>
    </w:p>
    <w:p w14:paraId="0D2D6BCB" w14:textId="5C601020" w:rsidR="00EB2761" w:rsidRDefault="00EB2761" w:rsidP="00EB2761">
      <w:pPr>
        <w:pStyle w:val="ListParagraph"/>
        <w:numPr>
          <w:ilvl w:val="0"/>
          <w:numId w:val="2"/>
        </w:numPr>
        <w:spacing w:after="120"/>
        <w:jc w:val="both"/>
      </w:pPr>
      <w:r>
        <w:t>A DevOps laptop bundle will be delivered to the end users line manager ahead of their start date. (This is to allow the laptop to be built with the prerequisite applications by the DevOps team).</w:t>
      </w:r>
    </w:p>
    <w:p w14:paraId="228D11B5" w14:textId="7756FA1D" w:rsidR="00EB2761" w:rsidRDefault="00EB2761" w:rsidP="00EB2761">
      <w:pPr>
        <w:pStyle w:val="ListParagraph"/>
        <w:numPr>
          <w:ilvl w:val="0"/>
          <w:numId w:val="2"/>
        </w:numPr>
        <w:spacing w:after="120"/>
        <w:jc w:val="both"/>
      </w:pPr>
      <w:r>
        <w:t xml:space="preserve">The delivery of the kit will be made at least 3 days prior to the new starter’s arrival (Assuming that the supplier has had more than 5 </w:t>
      </w:r>
      <w:proofErr w:type="spellStart"/>
      <w:r>
        <w:t>days notice</w:t>
      </w:r>
      <w:proofErr w:type="spellEnd"/>
      <w:r>
        <w:t xml:space="preserve"> prior to the users start date).</w:t>
      </w:r>
    </w:p>
    <w:p w14:paraId="18ED00C2" w14:textId="498ECDE6" w:rsidR="00EB2761" w:rsidRDefault="00EB2761" w:rsidP="00EB2761">
      <w:pPr>
        <w:pStyle w:val="ListParagraph"/>
        <w:numPr>
          <w:ilvl w:val="0"/>
          <w:numId w:val="2"/>
        </w:numPr>
        <w:spacing w:after="120"/>
        <w:jc w:val="both"/>
      </w:pPr>
      <w:r>
        <w:t>An appointment will be made for the end user</w:t>
      </w:r>
      <w:r w:rsidR="00B40AED">
        <w:t>’</w:t>
      </w:r>
      <w:r>
        <w:t>s start date or at a time and date that the manager chooses for the setup of the new starter</w:t>
      </w:r>
      <w:r w:rsidR="00B40AED">
        <w:t>’</w:t>
      </w:r>
      <w:r>
        <w:t>s VDI.</w:t>
      </w:r>
    </w:p>
    <w:p w14:paraId="5742C833" w14:textId="6F7FD327" w:rsidR="00EB2761" w:rsidRDefault="00EB2761" w:rsidP="00EB2761">
      <w:pPr>
        <w:pStyle w:val="ListParagraph"/>
        <w:numPr>
          <w:ilvl w:val="0"/>
          <w:numId w:val="2"/>
        </w:numPr>
        <w:spacing w:after="120"/>
        <w:jc w:val="both"/>
      </w:pPr>
      <w:r>
        <w:t xml:space="preserve">The call should be complete on the day the new starter arrives (Assuming that the supplier has had more than 3 </w:t>
      </w:r>
      <w:proofErr w:type="spellStart"/>
      <w:r>
        <w:t>days notice</w:t>
      </w:r>
      <w:proofErr w:type="spellEnd"/>
      <w:r>
        <w:t xml:space="preserve"> prior to the users start date and the DevOps team has confirmed that the laptop build has been completed at least 1 day prior to the users start date).</w:t>
      </w:r>
    </w:p>
    <w:p w14:paraId="38072F6F" w14:textId="20F00BB4" w:rsidR="00EB2761" w:rsidRDefault="00EB2761" w:rsidP="00EB2761">
      <w:pPr>
        <w:pStyle w:val="ListParagraph"/>
        <w:numPr>
          <w:ilvl w:val="0"/>
          <w:numId w:val="2"/>
        </w:numPr>
        <w:spacing w:after="120"/>
        <w:jc w:val="both"/>
      </w:pPr>
      <w:r>
        <w:t>No more than 2 repeat calls in 2 weeks</w:t>
      </w:r>
      <w:r w:rsidR="00B40AED">
        <w:t>.</w:t>
      </w:r>
    </w:p>
    <w:p w14:paraId="3DEA802D" w14:textId="067DBE09" w:rsidR="002F1B12" w:rsidRDefault="00EB2761" w:rsidP="00EB2761">
      <w:pPr>
        <w:pStyle w:val="ListParagraph"/>
        <w:numPr>
          <w:ilvl w:val="0"/>
          <w:numId w:val="2"/>
        </w:numPr>
        <w:spacing w:after="120"/>
        <w:jc w:val="both"/>
      </w:pPr>
      <w:r>
        <w:t>Target KPI – 95% completed within SLA</w:t>
      </w:r>
      <w:r w:rsidR="00B40AED">
        <w:t>.</w:t>
      </w:r>
    </w:p>
    <w:p w14:paraId="68442599" w14:textId="77777777" w:rsidR="002F1B12" w:rsidRPr="003D466B" w:rsidRDefault="002F1B12" w:rsidP="00B40AED">
      <w:pPr>
        <w:pStyle w:val="Bulletlist"/>
        <w:numPr>
          <w:ilvl w:val="0"/>
          <w:numId w:val="0"/>
        </w:numPr>
        <w:ind w:left="360"/>
      </w:pPr>
    </w:p>
    <w:p w14:paraId="196343F6" w14:textId="3C6ED77B" w:rsidR="002F1B12" w:rsidRDefault="00EB2761" w:rsidP="002F1B12">
      <w:pPr>
        <w:pStyle w:val="Heading3"/>
      </w:pPr>
      <w:r>
        <w:t>Functions</w:t>
      </w:r>
    </w:p>
    <w:p w14:paraId="67B87864" w14:textId="266D6E42" w:rsidR="00EB2761" w:rsidRDefault="00EB2761" w:rsidP="00EB2761">
      <w:pPr>
        <w:pStyle w:val="ListParagraph"/>
        <w:numPr>
          <w:ilvl w:val="0"/>
          <w:numId w:val="2"/>
        </w:numPr>
        <w:spacing w:after="120"/>
        <w:jc w:val="both"/>
      </w:pPr>
      <w:r>
        <w:t>The end user must be given an RSA token and NHS Digital New Starter Guide. These are supplied by NHS Digital.</w:t>
      </w:r>
    </w:p>
    <w:p w14:paraId="2AEF8911" w14:textId="33FDC737" w:rsidR="00EB2761" w:rsidRDefault="00EB2761" w:rsidP="00EB2761">
      <w:pPr>
        <w:pStyle w:val="ListParagraph"/>
        <w:numPr>
          <w:ilvl w:val="0"/>
          <w:numId w:val="2"/>
        </w:numPr>
        <w:spacing w:after="120"/>
        <w:jc w:val="both"/>
      </w:pPr>
      <w:r>
        <w:t xml:space="preserve">The end user will be shown all contact details for assistance and advice, NHS Digital Service Desk details, and </w:t>
      </w:r>
      <w:proofErr w:type="spellStart"/>
      <w:r>
        <w:t>self support</w:t>
      </w:r>
      <w:proofErr w:type="spellEnd"/>
      <w:r>
        <w:t xml:space="preserve"> details.</w:t>
      </w:r>
    </w:p>
    <w:p w14:paraId="426A2ADD" w14:textId="29D0661E" w:rsidR="00EB2761" w:rsidRDefault="00EB2761" w:rsidP="00EB2761">
      <w:pPr>
        <w:pStyle w:val="ListParagraph"/>
        <w:numPr>
          <w:ilvl w:val="0"/>
          <w:numId w:val="2"/>
        </w:numPr>
        <w:spacing w:after="120"/>
        <w:jc w:val="both"/>
      </w:pPr>
      <w:r>
        <w:t xml:space="preserve">A </w:t>
      </w:r>
      <w:proofErr w:type="gramStart"/>
      <w:r>
        <w:t>ten minute</w:t>
      </w:r>
      <w:proofErr w:type="gramEnd"/>
      <w:r>
        <w:t xml:space="preserve"> training session will be given to the end user to ensure full orientation including Remote Access to the VDI infrastructure. This involves going through the New Starter Guide with the end user. </w:t>
      </w:r>
    </w:p>
    <w:p w14:paraId="7DFB4A61" w14:textId="45C5F293" w:rsidR="00EB2761" w:rsidRDefault="00EB2761" w:rsidP="00EB2761">
      <w:pPr>
        <w:pStyle w:val="ListParagraph"/>
        <w:numPr>
          <w:ilvl w:val="0"/>
          <w:numId w:val="2"/>
        </w:numPr>
        <w:spacing w:after="120"/>
        <w:jc w:val="both"/>
      </w:pPr>
      <w:r>
        <w:t xml:space="preserve">Network access must be fully tested for functional operation as the user prior to handover. </w:t>
      </w:r>
    </w:p>
    <w:p w14:paraId="2C61733C" w14:textId="55F7C83E" w:rsidR="00EB2761" w:rsidRDefault="00EB2761" w:rsidP="00EB2761">
      <w:pPr>
        <w:pStyle w:val="ListParagraph"/>
        <w:numPr>
          <w:ilvl w:val="0"/>
          <w:numId w:val="2"/>
        </w:numPr>
        <w:spacing w:after="120"/>
        <w:jc w:val="both"/>
      </w:pPr>
      <w:r>
        <w:t xml:space="preserve">The end user is to complete a New Starter Survey. The engineer will be responsible for assuring this is completed before leaving the end user. </w:t>
      </w:r>
    </w:p>
    <w:p w14:paraId="318E9259" w14:textId="1DC9E05F" w:rsidR="00EB2761" w:rsidRDefault="00EB2761" w:rsidP="00EB2761">
      <w:pPr>
        <w:pStyle w:val="ListParagraph"/>
        <w:numPr>
          <w:ilvl w:val="0"/>
          <w:numId w:val="2"/>
        </w:numPr>
        <w:spacing w:after="120"/>
        <w:jc w:val="both"/>
      </w:pPr>
      <w:r>
        <w:t xml:space="preserve">A check list must be completed by the engineer scanned and added to the service call into the NHS Digital Service Desk tool within 24 hours. </w:t>
      </w:r>
    </w:p>
    <w:p w14:paraId="105348D6" w14:textId="64B15AED" w:rsidR="002F1B12" w:rsidRDefault="00EB2761" w:rsidP="00EB2761">
      <w:pPr>
        <w:pStyle w:val="ListParagraph"/>
        <w:numPr>
          <w:ilvl w:val="0"/>
          <w:numId w:val="2"/>
        </w:numPr>
        <w:spacing w:after="120"/>
        <w:jc w:val="both"/>
      </w:pPr>
      <w:r>
        <w:t>The installation engineer will hand over the installation to ICT Services to ensure user has full functionality to close the Service Request.</w:t>
      </w:r>
    </w:p>
    <w:p w14:paraId="661DF4EF" w14:textId="77777777" w:rsidR="002F1B12" w:rsidRDefault="002F1B12" w:rsidP="00B40AED">
      <w:pPr>
        <w:pStyle w:val="Bulletlist"/>
        <w:numPr>
          <w:ilvl w:val="0"/>
          <w:numId w:val="0"/>
        </w:numPr>
        <w:ind w:left="360"/>
      </w:pPr>
    </w:p>
    <w:p w14:paraId="264A61B2" w14:textId="2352319E" w:rsidR="002F1B12" w:rsidRDefault="00EB2761" w:rsidP="002F1B12">
      <w:pPr>
        <w:pStyle w:val="Heading3"/>
      </w:pPr>
      <w:r>
        <w:lastRenderedPageBreak/>
        <w:t>Underlying Services</w:t>
      </w:r>
    </w:p>
    <w:p w14:paraId="4A438423" w14:textId="77777777" w:rsidR="00EB2761" w:rsidRDefault="00EB2761" w:rsidP="00EB2761">
      <w:pPr>
        <w:pStyle w:val="Heading3"/>
        <w:numPr>
          <w:ilvl w:val="3"/>
          <w:numId w:val="1"/>
        </w:numPr>
        <w:rPr>
          <w:i/>
          <w:sz w:val="28"/>
          <w:szCs w:val="28"/>
        </w:rPr>
      </w:pPr>
      <w:r>
        <w:rPr>
          <w:i/>
          <w:sz w:val="28"/>
          <w:szCs w:val="28"/>
        </w:rPr>
        <w:t>Imaging</w:t>
      </w:r>
    </w:p>
    <w:p w14:paraId="66EF228E" w14:textId="41AD40D8" w:rsidR="001571D8" w:rsidRDefault="001571D8" w:rsidP="001571D8">
      <w:pPr>
        <w:pStyle w:val="ListParagraph"/>
        <w:numPr>
          <w:ilvl w:val="0"/>
          <w:numId w:val="29"/>
        </w:numPr>
        <w:spacing w:after="120"/>
      </w:pPr>
      <w:r>
        <w:t xml:space="preserve">No imaging required of the laptop within the DevOps Laptop bundle, this should be delivered with the OEM installed operating system for customisation by the DevOps team.  </w:t>
      </w:r>
    </w:p>
    <w:p w14:paraId="7F0D7FFE" w14:textId="79F295A3" w:rsidR="001571D8" w:rsidRDefault="001571D8" w:rsidP="001571D8">
      <w:pPr>
        <w:pStyle w:val="ListParagraph"/>
        <w:numPr>
          <w:ilvl w:val="0"/>
          <w:numId w:val="29"/>
        </w:numPr>
        <w:spacing w:after="120"/>
      </w:pPr>
      <w:r>
        <w:t>Laptop OEM restore disk provided along with DevOps Laptop bundle.</w:t>
      </w:r>
    </w:p>
    <w:p w14:paraId="43F42E61" w14:textId="54D41459" w:rsidR="001571D8" w:rsidRDefault="001571D8" w:rsidP="001571D8">
      <w:pPr>
        <w:pStyle w:val="ListParagraph"/>
        <w:numPr>
          <w:ilvl w:val="0"/>
          <w:numId w:val="29"/>
        </w:numPr>
        <w:spacing w:after="120"/>
      </w:pPr>
      <w:r>
        <w:t>Laptop is NOT added to /or removed from the Corporate network or domain, these machines are to sit on “Guest / Dirty” N3 network.</w:t>
      </w:r>
    </w:p>
    <w:p w14:paraId="09A429DD" w14:textId="14C36E51" w:rsidR="001571D8" w:rsidRDefault="001571D8" w:rsidP="001571D8">
      <w:pPr>
        <w:pStyle w:val="ListParagraph"/>
        <w:numPr>
          <w:ilvl w:val="0"/>
          <w:numId w:val="29"/>
        </w:numPr>
        <w:spacing w:after="120"/>
      </w:pPr>
      <w:r>
        <w:t>No thin client required for this service – VDI machine accessed via DevOps specification laptop hardware.</w:t>
      </w:r>
    </w:p>
    <w:p w14:paraId="79E6C8F7" w14:textId="17B22838" w:rsidR="001571D8" w:rsidRDefault="001571D8" w:rsidP="001571D8">
      <w:pPr>
        <w:pStyle w:val="ListParagraph"/>
        <w:numPr>
          <w:ilvl w:val="0"/>
          <w:numId w:val="29"/>
        </w:numPr>
        <w:spacing w:after="120"/>
      </w:pPr>
      <w:r>
        <w:t>NHS Digital on raising call will ensure the following is created:</w:t>
      </w:r>
    </w:p>
    <w:p w14:paraId="25B8A916" w14:textId="568D21C0" w:rsidR="001571D8" w:rsidRDefault="001571D8" w:rsidP="001571D8">
      <w:pPr>
        <w:pStyle w:val="ListParagraph"/>
        <w:numPr>
          <w:ilvl w:val="1"/>
          <w:numId w:val="29"/>
        </w:numPr>
        <w:spacing w:after="120"/>
      </w:pPr>
      <w:r>
        <w:t>AD account</w:t>
      </w:r>
    </w:p>
    <w:p w14:paraId="383B867C" w14:textId="4975914C" w:rsidR="001571D8" w:rsidRDefault="001571D8" w:rsidP="001571D8">
      <w:pPr>
        <w:pStyle w:val="ListParagraph"/>
        <w:numPr>
          <w:ilvl w:val="1"/>
          <w:numId w:val="29"/>
        </w:numPr>
        <w:spacing w:after="120"/>
      </w:pPr>
      <w:r>
        <w:t>Email Account</w:t>
      </w:r>
    </w:p>
    <w:p w14:paraId="5EA3268D" w14:textId="7F3A5B72" w:rsidR="001571D8" w:rsidRDefault="001571D8" w:rsidP="001571D8">
      <w:pPr>
        <w:pStyle w:val="ListParagraph"/>
        <w:numPr>
          <w:ilvl w:val="1"/>
          <w:numId w:val="29"/>
        </w:numPr>
        <w:spacing w:after="120"/>
      </w:pPr>
      <w:r>
        <w:t>Z</w:t>
      </w:r>
      <w:r w:rsidR="00725543">
        <w:t>ENworks Application Management</w:t>
      </w:r>
      <w:r>
        <w:t xml:space="preserve"> Account</w:t>
      </w:r>
    </w:p>
    <w:p w14:paraId="340AD174" w14:textId="340ABD37" w:rsidR="001571D8" w:rsidRDefault="001571D8" w:rsidP="001571D8">
      <w:pPr>
        <w:pStyle w:val="ListParagraph"/>
        <w:numPr>
          <w:ilvl w:val="0"/>
          <w:numId w:val="29"/>
        </w:numPr>
        <w:spacing w:after="120"/>
      </w:pPr>
      <w:r>
        <w:t>NHS Digital DevOps team responsible for installing VDI Software Client on DevOps specification laptop.</w:t>
      </w:r>
    </w:p>
    <w:p w14:paraId="1E122E01" w14:textId="364F51F6" w:rsidR="001571D8" w:rsidRDefault="001571D8" w:rsidP="001571D8">
      <w:pPr>
        <w:pStyle w:val="ListParagraph"/>
        <w:numPr>
          <w:ilvl w:val="0"/>
          <w:numId w:val="29"/>
        </w:numPr>
        <w:spacing w:after="120"/>
      </w:pPr>
      <w:r>
        <w:t>VDI Machine provisioning</w:t>
      </w:r>
      <w:r w:rsidR="008161C6">
        <w:t>.</w:t>
      </w:r>
    </w:p>
    <w:p w14:paraId="3A7B8E31" w14:textId="298FC2DF" w:rsidR="001571D8" w:rsidRDefault="001571D8" w:rsidP="001571D8">
      <w:pPr>
        <w:pStyle w:val="ListParagraph"/>
        <w:numPr>
          <w:ilvl w:val="0"/>
          <w:numId w:val="29"/>
        </w:numPr>
        <w:spacing w:after="120"/>
      </w:pPr>
      <w:r>
        <w:t>All Customer Applications requested on starter form deployed using ZCM</w:t>
      </w:r>
      <w:r w:rsidR="008161C6">
        <w:t>.</w:t>
      </w:r>
    </w:p>
    <w:p w14:paraId="310ABFA0" w14:textId="0B339EB6" w:rsidR="001571D8" w:rsidRDefault="001571D8" w:rsidP="001571D8">
      <w:pPr>
        <w:pStyle w:val="ListParagraph"/>
        <w:numPr>
          <w:ilvl w:val="0"/>
          <w:numId w:val="29"/>
        </w:numPr>
        <w:spacing w:after="120"/>
      </w:pPr>
      <w:r>
        <w:t>Any other software required will be done by the software supply service</w:t>
      </w:r>
      <w:r w:rsidR="008161C6">
        <w:t>.</w:t>
      </w:r>
    </w:p>
    <w:p w14:paraId="04661E17" w14:textId="1DE38D6D" w:rsidR="001571D8" w:rsidRDefault="001571D8" w:rsidP="001571D8">
      <w:pPr>
        <w:pStyle w:val="ListParagraph"/>
        <w:numPr>
          <w:ilvl w:val="0"/>
          <w:numId w:val="29"/>
        </w:numPr>
        <w:spacing w:after="120"/>
      </w:pPr>
      <w:r>
        <w:t xml:space="preserve">An appointment needs to be arranged with the end </w:t>
      </w:r>
      <w:proofErr w:type="gramStart"/>
      <w:r>
        <w:t>users</w:t>
      </w:r>
      <w:proofErr w:type="gramEnd"/>
      <w:r>
        <w:t xml:space="preserve"> manager for installation no less than 24 hours prior to the installation. Appointments are to be added to service desktop tool. </w:t>
      </w:r>
    </w:p>
    <w:p w14:paraId="36EB286D" w14:textId="23EE5803" w:rsidR="002F1B12" w:rsidRDefault="001571D8" w:rsidP="001571D8">
      <w:pPr>
        <w:pStyle w:val="ListParagraph"/>
        <w:numPr>
          <w:ilvl w:val="0"/>
          <w:numId w:val="29"/>
        </w:numPr>
        <w:spacing w:after="120"/>
      </w:pPr>
      <w:r>
        <w:t>All standard applications must be tested in conjunction with NHS Digital test script. This will be provided at contract award.</w:t>
      </w:r>
    </w:p>
    <w:p w14:paraId="4B29E2FD" w14:textId="77777777" w:rsidR="001571D8" w:rsidRPr="00A10F67" w:rsidRDefault="001571D8" w:rsidP="001571D8">
      <w:pPr>
        <w:pStyle w:val="Heading3"/>
        <w:numPr>
          <w:ilvl w:val="3"/>
          <w:numId w:val="1"/>
        </w:numPr>
        <w:rPr>
          <w:i/>
          <w:sz w:val="28"/>
          <w:szCs w:val="28"/>
        </w:rPr>
      </w:pPr>
      <w:r>
        <w:rPr>
          <w:i/>
          <w:sz w:val="28"/>
          <w:szCs w:val="28"/>
        </w:rPr>
        <w:t>Configuration Management</w:t>
      </w:r>
    </w:p>
    <w:p w14:paraId="20F5E77E" w14:textId="2F46CEB2" w:rsidR="001571D8" w:rsidRDefault="001571D8" w:rsidP="001571D8">
      <w:pPr>
        <w:pStyle w:val="ListParagraph"/>
        <w:numPr>
          <w:ilvl w:val="0"/>
          <w:numId w:val="23"/>
        </w:numPr>
        <w:spacing w:after="120"/>
        <w:jc w:val="both"/>
      </w:pPr>
      <w:r>
        <w:t>For items that are asset tagged the CMDB must be updated.</w:t>
      </w:r>
    </w:p>
    <w:p w14:paraId="4A14FFE8" w14:textId="77777777" w:rsidR="001571D8" w:rsidRDefault="001571D8" w:rsidP="001571D8">
      <w:pPr>
        <w:pStyle w:val="ListParagraph"/>
        <w:numPr>
          <w:ilvl w:val="0"/>
          <w:numId w:val="23"/>
        </w:numPr>
        <w:spacing w:after="120"/>
        <w:jc w:val="both"/>
      </w:pPr>
      <w:r>
        <w:t>The VDI machine and RSA token must be associated to the user.</w:t>
      </w:r>
    </w:p>
    <w:p w14:paraId="6D982E68" w14:textId="3F4AAFCB" w:rsidR="001571D8" w:rsidRDefault="001571D8" w:rsidP="001571D8">
      <w:pPr>
        <w:pStyle w:val="ListParagraph"/>
        <w:numPr>
          <w:ilvl w:val="0"/>
          <w:numId w:val="23"/>
        </w:numPr>
        <w:spacing w:after="120"/>
        <w:jc w:val="both"/>
      </w:pPr>
      <w:r>
        <w:t>All CMDB updates relating this service shall be input within 24 hours of receipt of data.</w:t>
      </w:r>
    </w:p>
    <w:p w14:paraId="09B32D68" w14:textId="77777777" w:rsidR="001571D8" w:rsidRPr="0027717C" w:rsidRDefault="001571D8" w:rsidP="001571D8">
      <w:pPr>
        <w:spacing w:after="120"/>
      </w:pPr>
    </w:p>
    <w:p w14:paraId="467C88CA" w14:textId="77777777" w:rsidR="00270946" w:rsidRDefault="00270946" w:rsidP="00270946">
      <w:pPr>
        <w:pStyle w:val="Heading3"/>
      </w:pPr>
      <w:r>
        <w:t>Reporting</w:t>
      </w:r>
    </w:p>
    <w:p w14:paraId="329878D6" w14:textId="77777777" w:rsidR="00270946" w:rsidRDefault="00270946" w:rsidP="00270946">
      <w:pPr>
        <w:pStyle w:val="ListParagraph"/>
        <w:numPr>
          <w:ilvl w:val="0"/>
          <w:numId w:val="2"/>
        </w:numPr>
        <w:spacing w:after="120"/>
        <w:jc w:val="both"/>
      </w:pPr>
      <w:r>
        <w:t>Monthly Report</w:t>
      </w:r>
    </w:p>
    <w:tbl>
      <w:tblPr>
        <w:tblStyle w:val="GridTable6Colorful-Accent1"/>
        <w:tblW w:w="0" w:type="auto"/>
        <w:tblLook w:val="04A0" w:firstRow="1" w:lastRow="0" w:firstColumn="1" w:lastColumn="0" w:noHBand="0" w:noVBand="1"/>
      </w:tblPr>
      <w:tblGrid>
        <w:gridCol w:w="2122"/>
        <w:gridCol w:w="1275"/>
        <w:gridCol w:w="1558"/>
        <w:gridCol w:w="1133"/>
      </w:tblGrid>
      <w:tr w:rsidR="00270946" w:rsidRPr="003D466B" w14:paraId="4CEAD2BD" w14:textId="77777777" w:rsidTr="00E876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1E608036" w14:textId="77777777" w:rsidR="00270946" w:rsidRPr="003D466B" w:rsidRDefault="00270946" w:rsidP="00E876DD">
            <w:r w:rsidRPr="003D466B">
              <w:t>Number of Calls</w:t>
            </w:r>
          </w:p>
        </w:tc>
        <w:tc>
          <w:tcPr>
            <w:tcW w:w="1275" w:type="dxa"/>
          </w:tcPr>
          <w:p w14:paraId="7723629E" w14:textId="77777777" w:rsidR="00270946" w:rsidRPr="003D466B" w:rsidRDefault="00270946" w:rsidP="00E876DD">
            <w:pPr>
              <w:cnfStyle w:val="100000000000" w:firstRow="1" w:lastRow="0" w:firstColumn="0" w:lastColumn="0" w:oddVBand="0" w:evenVBand="0" w:oddHBand="0" w:evenHBand="0" w:firstRowFirstColumn="0" w:firstRowLastColumn="0" w:lastRowFirstColumn="0" w:lastRowLastColumn="0"/>
            </w:pPr>
            <w:r w:rsidRPr="003D466B">
              <w:t>Location</w:t>
            </w:r>
          </w:p>
        </w:tc>
        <w:tc>
          <w:tcPr>
            <w:tcW w:w="1558" w:type="dxa"/>
          </w:tcPr>
          <w:p w14:paraId="238B40C9" w14:textId="77777777" w:rsidR="00270946" w:rsidRPr="003D466B" w:rsidRDefault="00270946" w:rsidP="00E876DD">
            <w:pPr>
              <w:cnfStyle w:val="100000000000" w:firstRow="1" w:lastRow="0" w:firstColumn="0" w:lastColumn="0" w:oddVBand="0" w:evenVBand="0" w:oddHBand="0" w:evenHBand="0" w:firstRowFirstColumn="0" w:firstRowLastColumn="0" w:lastRowFirstColumn="0" w:lastRowLastColumn="0"/>
            </w:pPr>
            <w:r w:rsidRPr="003D466B">
              <w:t>Exceptions</w:t>
            </w:r>
          </w:p>
        </w:tc>
        <w:tc>
          <w:tcPr>
            <w:tcW w:w="1133" w:type="dxa"/>
          </w:tcPr>
          <w:p w14:paraId="30411C63" w14:textId="77777777" w:rsidR="00270946" w:rsidRPr="003D466B" w:rsidRDefault="00270946" w:rsidP="00E876DD">
            <w:pPr>
              <w:cnfStyle w:val="100000000000" w:firstRow="1" w:lastRow="0" w:firstColumn="0" w:lastColumn="0" w:oddVBand="0" w:evenVBand="0" w:oddHBand="0" w:evenHBand="0" w:firstRowFirstColumn="0" w:firstRowLastColumn="0" w:lastRowFirstColumn="0" w:lastRowLastColumn="0"/>
            </w:pPr>
            <w:r w:rsidRPr="003D466B">
              <w:t>SLA %</w:t>
            </w:r>
          </w:p>
        </w:tc>
      </w:tr>
    </w:tbl>
    <w:p w14:paraId="67A36F27" w14:textId="77777777" w:rsidR="00270946" w:rsidRDefault="00270946" w:rsidP="008161C6">
      <w:pPr>
        <w:pStyle w:val="Bulletlist"/>
        <w:numPr>
          <w:ilvl w:val="0"/>
          <w:numId w:val="0"/>
        </w:numPr>
        <w:ind w:left="720" w:hanging="360"/>
      </w:pPr>
    </w:p>
    <w:p w14:paraId="03EC2ADA" w14:textId="77777777" w:rsidR="00270946" w:rsidRDefault="00270946" w:rsidP="00270946">
      <w:pPr>
        <w:pStyle w:val="Heading3"/>
      </w:pPr>
      <w:r>
        <w:t>Price</w:t>
      </w:r>
    </w:p>
    <w:p w14:paraId="16348E17" w14:textId="2BD75137" w:rsidR="00270946" w:rsidRDefault="00DF318B" w:rsidP="00270946">
      <w:pPr>
        <w:pStyle w:val="ListParagraph"/>
        <w:numPr>
          <w:ilvl w:val="0"/>
          <w:numId w:val="2"/>
        </w:numPr>
        <w:spacing w:after="120"/>
        <w:jc w:val="both"/>
      </w:pPr>
      <w:r>
        <w:t>Please provide costs for this service within the Cost Model, attached to Section 3.2 of the Commercial Envelope.</w:t>
      </w:r>
    </w:p>
    <w:p w14:paraId="6774C865" w14:textId="77777777" w:rsidR="002F1B12" w:rsidRDefault="002F1B12" w:rsidP="008161C6">
      <w:pPr>
        <w:pStyle w:val="Bulletlist"/>
        <w:numPr>
          <w:ilvl w:val="0"/>
          <w:numId w:val="0"/>
        </w:numPr>
        <w:ind w:left="360"/>
      </w:pPr>
    </w:p>
    <w:p w14:paraId="0638C4D4" w14:textId="39FEFD34" w:rsidR="002F1B12" w:rsidRDefault="00270946" w:rsidP="002F1B12">
      <w:pPr>
        <w:pStyle w:val="Heading3"/>
      </w:pPr>
      <w:r>
        <w:lastRenderedPageBreak/>
        <w:t>Response</w:t>
      </w:r>
    </w:p>
    <w:p w14:paraId="6C5470C9" w14:textId="77777777" w:rsidR="00147C48" w:rsidRDefault="00147C48" w:rsidP="00147C48">
      <w:pPr>
        <w:pStyle w:val="Bulletlist"/>
      </w:pPr>
      <w:r>
        <w:t xml:space="preserve">Please refer to </w:t>
      </w:r>
      <w:r>
        <w:rPr>
          <w:i/>
        </w:rPr>
        <w:t>TE_2.3.2 – Response Worksheet</w:t>
      </w:r>
      <w:r>
        <w:t xml:space="preserve"> for questions and response sections </w:t>
      </w:r>
      <w:r w:rsidRPr="00371568">
        <w:t>relating to</w:t>
      </w:r>
      <w:r>
        <w:t xml:space="preserve"> this element of the required services.</w:t>
      </w:r>
    </w:p>
    <w:p w14:paraId="6A64758D" w14:textId="3F65B9A6" w:rsidR="002F1B12" w:rsidRDefault="002F1B12" w:rsidP="00371568">
      <w:pPr>
        <w:pStyle w:val="Bulletlist"/>
        <w:numPr>
          <w:ilvl w:val="0"/>
          <w:numId w:val="0"/>
        </w:numPr>
        <w:ind w:left="720"/>
      </w:pPr>
    </w:p>
    <w:p w14:paraId="793ACB95" w14:textId="5DC766B6" w:rsidR="002F1B12" w:rsidRPr="005916B0" w:rsidRDefault="00085FA3" w:rsidP="002F1B12">
      <w:pPr>
        <w:pStyle w:val="Heading2"/>
        <w:spacing w:before="0"/>
      </w:pPr>
      <w:bookmarkStart w:id="7" w:name="_Toc521577697"/>
      <w:r>
        <w:t>Leavers Service</w:t>
      </w:r>
      <w:bookmarkEnd w:id="7"/>
    </w:p>
    <w:p w14:paraId="4FC42762" w14:textId="21408376" w:rsidR="00085FA3" w:rsidRDefault="00085FA3" w:rsidP="00085FA3">
      <w:pPr>
        <w:spacing w:after="120"/>
        <w:ind w:left="360"/>
        <w:jc w:val="both"/>
      </w:pPr>
      <w:r>
        <w:t xml:space="preserve">The leaver’s service will be used to recover any ICT equipment that is no longer required because the user has left the organisation. </w:t>
      </w:r>
      <w:r w:rsidR="0037275F">
        <w:t>Upo</w:t>
      </w:r>
      <w:r>
        <w:t xml:space="preserve">n receipt of a leaver service request, the </w:t>
      </w:r>
      <w:r w:rsidR="00F33DEB">
        <w:t>S</w:t>
      </w:r>
      <w:r>
        <w:t xml:space="preserve">upplier will contact the </w:t>
      </w:r>
      <w:r w:rsidR="0094233A">
        <w:t>L</w:t>
      </w:r>
      <w:r>
        <w:t xml:space="preserve">eaver or Service Contact to arrange for the equipment to be collected. </w:t>
      </w:r>
    </w:p>
    <w:p w14:paraId="42BFC66B" w14:textId="26A79600" w:rsidR="002F1B12" w:rsidRDefault="00085FA3" w:rsidP="00085FA3">
      <w:pPr>
        <w:spacing w:after="120"/>
        <w:ind w:left="360"/>
        <w:jc w:val="both"/>
      </w:pPr>
      <w:r>
        <w:t>During the visit</w:t>
      </w:r>
      <w:r w:rsidR="0037275F">
        <w:t>,</w:t>
      </w:r>
      <w:r>
        <w:t xml:space="preserve"> all equipment will be collected including, but not limited to, personal computers, tablets, thin client devices, monitors, docking stations, keyboards, mice and RSA tokens, Mobile device. The equipment will be inspected to make sure it is in an acceptable physical condition. The line manager or staff member will sign for any damage or missing equipment.</w:t>
      </w:r>
    </w:p>
    <w:p w14:paraId="5EA14E28" w14:textId="77777777" w:rsidR="00085FA3" w:rsidRDefault="00085FA3" w:rsidP="00085FA3">
      <w:pPr>
        <w:spacing w:after="120"/>
        <w:ind w:left="360"/>
        <w:jc w:val="both"/>
      </w:pPr>
    </w:p>
    <w:p w14:paraId="522BE0D2" w14:textId="0881712C" w:rsidR="002F1B12" w:rsidRDefault="00085FA3" w:rsidP="002F1B12">
      <w:pPr>
        <w:pStyle w:val="Heading3"/>
      </w:pPr>
      <w:r>
        <w:t>SLA and KPI</w:t>
      </w:r>
    </w:p>
    <w:p w14:paraId="15CE44F1" w14:textId="65FFFED4" w:rsidR="00085FA3" w:rsidRDefault="00085FA3" w:rsidP="00085FA3">
      <w:pPr>
        <w:pStyle w:val="ListParagraph"/>
        <w:numPr>
          <w:ilvl w:val="0"/>
          <w:numId w:val="2"/>
        </w:numPr>
        <w:spacing w:after="120"/>
        <w:jc w:val="both"/>
      </w:pPr>
      <w:r>
        <w:t>NHS Digital will log a service request call for a Leaver 10 days before the users last working day.</w:t>
      </w:r>
    </w:p>
    <w:p w14:paraId="2537828E" w14:textId="71B14F44" w:rsidR="00085FA3" w:rsidRDefault="00085FA3" w:rsidP="00085FA3">
      <w:pPr>
        <w:pStyle w:val="ListParagraph"/>
        <w:numPr>
          <w:ilvl w:val="0"/>
          <w:numId w:val="2"/>
        </w:numPr>
        <w:spacing w:after="120"/>
        <w:jc w:val="both"/>
      </w:pPr>
      <w:r>
        <w:t xml:space="preserve">The </w:t>
      </w:r>
      <w:r w:rsidR="00F33DEB">
        <w:t>S</w:t>
      </w:r>
      <w:r>
        <w:t xml:space="preserve">upplier will contact the Leaver or Service Contact within 24 hours of receiving the Leavers service request.  </w:t>
      </w:r>
    </w:p>
    <w:p w14:paraId="5D98537B" w14:textId="5BCD585F" w:rsidR="00085FA3" w:rsidRDefault="00085FA3" w:rsidP="00085FA3">
      <w:pPr>
        <w:pStyle w:val="ListParagraph"/>
        <w:numPr>
          <w:ilvl w:val="0"/>
          <w:numId w:val="2"/>
        </w:numPr>
        <w:spacing w:after="120"/>
        <w:jc w:val="both"/>
      </w:pPr>
      <w:r>
        <w:t xml:space="preserve">The equipment will be collected within 5 days following the </w:t>
      </w:r>
      <w:r w:rsidR="0037275F">
        <w:t>L</w:t>
      </w:r>
      <w:r>
        <w:t>eaver</w:t>
      </w:r>
      <w:r w:rsidR="0037275F">
        <w:t>’</w:t>
      </w:r>
      <w:r>
        <w:t xml:space="preserve">s last working day. </w:t>
      </w:r>
    </w:p>
    <w:p w14:paraId="37C783FB" w14:textId="273C97ED" w:rsidR="00085FA3" w:rsidRDefault="00085FA3" w:rsidP="00085FA3">
      <w:pPr>
        <w:pStyle w:val="ListParagraph"/>
        <w:numPr>
          <w:ilvl w:val="0"/>
          <w:numId w:val="2"/>
        </w:numPr>
        <w:spacing w:after="120"/>
        <w:jc w:val="both"/>
      </w:pPr>
      <w:r>
        <w:t>Update the NHS Digital CMDB within 24 hours of recovering configuration items.</w:t>
      </w:r>
    </w:p>
    <w:p w14:paraId="163EB845" w14:textId="7E53814B" w:rsidR="002F1B12" w:rsidRDefault="00085FA3" w:rsidP="00085FA3">
      <w:pPr>
        <w:pStyle w:val="ListParagraph"/>
        <w:numPr>
          <w:ilvl w:val="0"/>
          <w:numId w:val="2"/>
        </w:numPr>
        <w:spacing w:after="120"/>
        <w:jc w:val="both"/>
      </w:pPr>
      <w:r>
        <w:t>Target KPI – 95% completed within SLA.</w:t>
      </w:r>
    </w:p>
    <w:p w14:paraId="7F2FDABF" w14:textId="77777777" w:rsidR="002F1B12" w:rsidRPr="003D466B" w:rsidRDefault="002F1B12" w:rsidP="0037275F">
      <w:pPr>
        <w:pStyle w:val="Bulletlist"/>
        <w:numPr>
          <w:ilvl w:val="0"/>
          <w:numId w:val="0"/>
        </w:numPr>
        <w:ind w:left="360"/>
      </w:pPr>
    </w:p>
    <w:p w14:paraId="69E7CD9E" w14:textId="35847EFE" w:rsidR="002F1B12" w:rsidRDefault="00085FA3" w:rsidP="002F1B12">
      <w:pPr>
        <w:pStyle w:val="Heading3"/>
      </w:pPr>
      <w:r>
        <w:t>Functions</w:t>
      </w:r>
    </w:p>
    <w:p w14:paraId="64C629C8" w14:textId="0ACF49EC" w:rsidR="00085FA3" w:rsidRDefault="00085FA3" w:rsidP="00085FA3">
      <w:pPr>
        <w:pStyle w:val="Heading3"/>
        <w:numPr>
          <w:ilvl w:val="3"/>
          <w:numId w:val="1"/>
        </w:numPr>
        <w:rPr>
          <w:i/>
          <w:sz w:val="28"/>
          <w:szCs w:val="28"/>
        </w:rPr>
      </w:pPr>
      <w:r>
        <w:rPr>
          <w:i/>
          <w:sz w:val="28"/>
          <w:szCs w:val="28"/>
        </w:rPr>
        <w:t>NHS Digital will:</w:t>
      </w:r>
    </w:p>
    <w:p w14:paraId="5831566A" w14:textId="307D2CC2" w:rsidR="0011747C" w:rsidRDefault="0011747C" w:rsidP="0011747C">
      <w:pPr>
        <w:pStyle w:val="ListParagraph"/>
        <w:numPr>
          <w:ilvl w:val="0"/>
          <w:numId w:val="23"/>
        </w:numPr>
        <w:spacing w:after="120"/>
        <w:jc w:val="both"/>
      </w:pPr>
      <w:r>
        <w:t xml:space="preserve">Create a service request call with the leavers date clearly stated. The service request will identify the person who is leaving and the line manager. </w:t>
      </w:r>
    </w:p>
    <w:p w14:paraId="3DAF5A1D" w14:textId="6A037DFF" w:rsidR="00085FA3" w:rsidRDefault="0011747C" w:rsidP="0011747C">
      <w:pPr>
        <w:pStyle w:val="ListParagraph"/>
        <w:numPr>
          <w:ilvl w:val="0"/>
          <w:numId w:val="23"/>
        </w:numPr>
        <w:spacing w:after="120"/>
        <w:jc w:val="both"/>
      </w:pPr>
      <w:r>
        <w:t>Create a security request call if required.</w:t>
      </w:r>
    </w:p>
    <w:p w14:paraId="3708B9A1" w14:textId="6E429B9A" w:rsidR="00085FA3" w:rsidRPr="00085FA3" w:rsidRDefault="00085FA3" w:rsidP="00085FA3">
      <w:pPr>
        <w:pStyle w:val="Heading3"/>
        <w:numPr>
          <w:ilvl w:val="3"/>
          <w:numId w:val="1"/>
        </w:numPr>
        <w:rPr>
          <w:i/>
          <w:sz w:val="28"/>
          <w:szCs w:val="28"/>
        </w:rPr>
      </w:pPr>
      <w:r>
        <w:rPr>
          <w:i/>
          <w:sz w:val="28"/>
          <w:szCs w:val="28"/>
        </w:rPr>
        <w:t>The Supplier will:</w:t>
      </w:r>
    </w:p>
    <w:p w14:paraId="457E3227" w14:textId="74A7E573" w:rsidR="0011747C" w:rsidRPr="0011747C" w:rsidRDefault="0011747C" w:rsidP="0011747C">
      <w:pPr>
        <w:pStyle w:val="ListParagraph"/>
        <w:numPr>
          <w:ilvl w:val="0"/>
          <w:numId w:val="23"/>
        </w:numPr>
        <w:spacing w:after="120"/>
        <w:jc w:val="both"/>
      </w:pPr>
      <w:r w:rsidRPr="0011747C">
        <w:t>Recover the assets that are assigned to the leaver as shown in NHS Digital</w:t>
      </w:r>
      <w:r w:rsidR="00FC7FE3">
        <w:t xml:space="preserve">’s </w:t>
      </w:r>
      <w:r w:rsidRPr="0011747C">
        <w:t>CMDB.</w:t>
      </w:r>
    </w:p>
    <w:p w14:paraId="1556DE8F" w14:textId="7074BEC2" w:rsidR="0011747C" w:rsidRPr="0011747C" w:rsidRDefault="0011747C" w:rsidP="0011747C">
      <w:pPr>
        <w:pStyle w:val="ListParagraph"/>
        <w:numPr>
          <w:ilvl w:val="0"/>
          <w:numId w:val="23"/>
        </w:numPr>
        <w:spacing w:after="120"/>
        <w:jc w:val="both"/>
      </w:pPr>
      <w:r w:rsidRPr="0011747C">
        <w:t xml:space="preserve">Provide a receipt for the equipment to the end user or line manager. A copy of this must be scanned and attached to the asset record within the CMDB. </w:t>
      </w:r>
    </w:p>
    <w:p w14:paraId="40A4C600" w14:textId="0A7F972C" w:rsidR="0011747C" w:rsidRPr="0011747C" w:rsidRDefault="0011747C" w:rsidP="0011747C">
      <w:pPr>
        <w:pStyle w:val="ListParagraph"/>
        <w:numPr>
          <w:ilvl w:val="0"/>
          <w:numId w:val="23"/>
        </w:numPr>
        <w:spacing w:after="120"/>
        <w:jc w:val="both"/>
      </w:pPr>
      <w:r w:rsidRPr="0011747C">
        <w:t xml:space="preserve">Inspect all equipment for cosmetic and functional damage prior to returning it to stock. If equipment can’t be returned to service without repair, the supplier will gain approval from the NHS Digital Procurement team. </w:t>
      </w:r>
    </w:p>
    <w:p w14:paraId="0C4CD4BB" w14:textId="2D1B0759" w:rsidR="0011747C" w:rsidRPr="0011747C" w:rsidRDefault="0011747C" w:rsidP="0011747C">
      <w:pPr>
        <w:pStyle w:val="ListParagraph"/>
        <w:numPr>
          <w:ilvl w:val="0"/>
          <w:numId w:val="23"/>
        </w:numPr>
        <w:spacing w:after="120"/>
        <w:jc w:val="both"/>
      </w:pPr>
      <w:r w:rsidRPr="0011747C">
        <w:t>Remove computer registrations from desktop management systems.</w:t>
      </w:r>
    </w:p>
    <w:p w14:paraId="7A89BE88" w14:textId="7A83C450" w:rsidR="0011747C" w:rsidRPr="0011747C" w:rsidRDefault="0011747C" w:rsidP="0011747C">
      <w:pPr>
        <w:pStyle w:val="ListParagraph"/>
        <w:numPr>
          <w:ilvl w:val="0"/>
          <w:numId w:val="23"/>
        </w:numPr>
        <w:spacing w:after="120"/>
        <w:jc w:val="both"/>
      </w:pPr>
      <w:r w:rsidRPr="0011747C">
        <w:t>Update the NHS Digital CMDB to remove all association between the user and recovered assets.</w:t>
      </w:r>
    </w:p>
    <w:p w14:paraId="115F54E1" w14:textId="1D724EAA" w:rsidR="0011747C" w:rsidRPr="0011747C" w:rsidRDefault="0011747C" w:rsidP="0011747C">
      <w:pPr>
        <w:pStyle w:val="ListParagraph"/>
        <w:numPr>
          <w:ilvl w:val="0"/>
          <w:numId w:val="23"/>
        </w:numPr>
        <w:spacing w:after="120"/>
        <w:jc w:val="both"/>
      </w:pPr>
      <w:r w:rsidRPr="0011747C">
        <w:lastRenderedPageBreak/>
        <w:t xml:space="preserve">Arrange for a security incident to be raised prior to closing their service request call where computer equipment cannot be recovered within the agreed timeframe. </w:t>
      </w:r>
    </w:p>
    <w:p w14:paraId="1147FDC1" w14:textId="100F29D4" w:rsidR="0011747C" w:rsidRPr="0011747C" w:rsidRDefault="0011747C" w:rsidP="0011747C">
      <w:pPr>
        <w:pStyle w:val="ListParagraph"/>
        <w:numPr>
          <w:ilvl w:val="0"/>
          <w:numId w:val="23"/>
        </w:numPr>
        <w:spacing w:after="120"/>
        <w:jc w:val="both"/>
      </w:pPr>
      <w:r w:rsidRPr="0011747C">
        <w:t>Report on all assets not recovered.</w:t>
      </w:r>
    </w:p>
    <w:p w14:paraId="04A784BD" w14:textId="1E69AF46" w:rsidR="002F1B12" w:rsidRDefault="0011747C" w:rsidP="0011747C">
      <w:pPr>
        <w:pStyle w:val="ListParagraph"/>
        <w:numPr>
          <w:ilvl w:val="0"/>
          <w:numId w:val="23"/>
        </w:numPr>
        <w:spacing w:after="120"/>
        <w:jc w:val="both"/>
      </w:pPr>
      <w:r w:rsidRPr="0011747C">
        <w:t>Agree an exception process for any kit that is returned to NHS Digital ICT Services rather than using the supplier</w:t>
      </w:r>
      <w:r w:rsidR="00FA3996">
        <w:t>’s</w:t>
      </w:r>
      <w:r w:rsidRPr="0011747C">
        <w:t xml:space="preserve"> services.</w:t>
      </w:r>
    </w:p>
    <w:p w14:paraId="4735CF53" w14:textId="77777777" w:rsidR="0011747C" w:rsidRDefault="0011747C" w:rsidP="0011747C">
      <w:pPr>
        <w:spacing w:after="120"/>
        <w:jc w:val="both"/>
      </w:pPr>
    </w:p>
    <w:p w14:paraId="299BF591" w14:textId="017C65F2" w:rsidR="002F1B12" w:rsidRDefault="0011747C" w:rsidP="002F1B12">
      <w:pPr>
        <w:pStyle w:val="Heading3"/>
      </w:pPr>
      <w:r>
        <w:t>Underlying Services</w:t>
      </w:r>
    </w:p>
    <w:p w14:paraId="2D2D7CF9" w14:textId="0B20D3E5" w:rsidR="00085FA3" w:rsidRDefault="00085FA3" w:rsidP="00085FA3">
      <w:pPr>
        <w:pStyle w:val="Heading3"/>
        <w:numPr>
          <w:ilvl w:val="3"/>
          <w:numId w:val="1"/>
        </w:numPr>
        <w:rPr>
          <w:i/>
          <w:sz w:val="28"/>
          <w:szCs w:val="28"/>
        </w:rPr>
      </w:pPr>
      <w:r>
        <w:rPr>
          <w:i/>
          <w:sz w:val="28"/>
          <w:szCs w:val="28"/>
        </w:rPr>
        <w:t>Imaging</w:t>
      </w:r>
    </w:p>
    <w:p w14:paraId="54FF4E27" w14:textId="41A89B1B" w:rsidR="0011747C" w:rsidRDefault="0011747C" w:rsidP="0011747C">
      <w:pPr>
        <w:pStyle w:val="ListParagraph"/>
        <w:numPr>
          <w:ilvl w:val="0"/>
          <w:numId w:val="23"/>
        </w:numPr>
        <w:spacing w:after="120"/>
        <w:jc w:val="both"/>
      </w:pPr>
      <w:r>
        <w:t>All recovered items with data must be held for 3 days prior to imaging to allow end-users time to claim missing data.</w:t>
      </w:r>
    </w:p>
    <w:p w14:paraId="61661A70" w14:textId="7C5321D6" w:rsidR="0011747C" w:rsidRDefault="0011747C" w:rsidP="0011747C">
      <w:pPr>
        <w:pStyle w:val="ListParagraph"/>
        <w:numPr>
          <w:ilvl w:val="0"/>
          <w:numId w:val="23"/>
        </w:numPr>
        <w:spacing w:after="120"/>
        <w:jc w:val="both"/>
      </w:pPr>
      <w:r>
        <w:t>Remove the Active Directory, Application Management Software and Encryption computer accounts.</w:t>
      </w:r>
    </w:p>
    <w:p w14:paraId="25C7C4DE" w14:textId="079C5171" w:rsidR="00085FA3" w:rsidRDefault="0011747C" w:rsidP="0011747C">
      <w:pPr>
        <w:pStyle w:val="ListParagraph"/>
        <w:numPr>
          <w:ilvl w:val="0"/>
          <w:numId w:val="23"/>
        </w:numPr>
        <w:spacing w:after="120"/>
        <w:jc w:val="both"/>
      </w:pPr>
      <w:r>
        <w:t xml:space="preserve">All computers must be securely wiped. Equipment that is to be returned to production will be inspected and repaired if necessary to an acceptable standard. All other equipment will </w:t>
      </w:r>
      <w:proofErr w:type="gramStart"/>
      <w:r>
        <w:t>held</w:t>
      </w:r>
      <w:proofErr w:type="gramEnd"/>
      <w:r>
        <w:t xml:space="preserve"> in stock waiting disposal. Details regarding the retention periods for equipment are shown </w:t>
      </w:r>
      <w:r w:rsidR="00176812">
        <w:t>with</w:t>
      </w:r>
      <w:r>
        <w:t xml:space="preserve">in the </w:t>
      </w:r>
      <w:r w:rsidR="00176812" w:rsidRPr="007E0B95">
        <w:t>‘Removals and Disposals’ section</w:t>
      </w:r>
      <w:r w:rsidR="00176812">
        <w:t xml:space="preserve"> (ref. 1.3) of document </w:t>
      </w:r>
      <w:r w:rsidR="00176812" w:rsidRPr="00176812">
        <w:rPr>
          <w:i/>
        </w:rPr>
        <w:t>TE_2.6 – Requirements – Service Management</w:t>
      </w:r>
      <w:r w:rsidR="00176812" w:rsidRPr="007E0B95">
        <w:t>.</w:t>
      </w:r>
    </w:p>
    <w:p w14:paraId="45201EB2" w14:textId="31126276" w:rsidR="00085FA3" w:rsidRDefault="0011747C" w:rsidP="00085FA3">
      <w:pPr>
        <w:pStyle w:val="Heading3"/>
        <w:numPr>
          <w:ilvl w:val="3"/>
          <w:numId w:val="1"/>
        </w:numPr>
        <w:rPr>
          <w:i/>
          <w:sz w:val="28"/>
          <w:szCs w:val="28"/>
        </w:rPr>
      </w:pPr>
      <w:r>
        <w:rPr>
          <w:i/>
          <w:sz w:val="28"/>
          <w:szCs w:val="28"/>
        </w:rPr>
        <w:t>Configuration Management</w:t>
      </w:r>
    </w:p>
    <w:p w14:paraId="50AA4942" w14:textId="55F01D03" w:rsidR="00552369" w:rsidRDefault="00552369" w:rsidP="00552369">
      <w:pPr>
        <w:pStyle w:val="ListParagraph"/>
        <w:numPr>
          <w:ilvl w:val="0"/>
          <w:numId w:val="30"/>
        </w:numPr>
        <w:spacing w:after="120"/>
        <w:jc w:val="both"/>
      </w:pPr>
      <w:r>
        <w:t>The CMDB must be updated</w:t>
      </w:r>
      <w:r w:rsidR="00843C38">
        <w:t xml:space="preserve"> and</w:t>
      </w:r>
      <w:r>
        <w:t xml:space="preserve"> remove the leaver</w:t>
      </w:r>
      <w:r w:rsidR="00843C38">
        <w:t>’</w:t>
      </w:r>
      <w:r>
        <w:t xml:space="preserve">s name as the owner from their software and hardware CIs. </w:t>
      </w:r>
    </w:p>
    <w:p w14:paraId="2FC94F54" w14:textId="39CAF5B6" w:rsidR="00552369" w:rsidRDefault="00552369" w:rsidP="00552369">
      <w:pPr>
        <w:pStyle w:val="ListParagraph"/>
        <w:numPr>
          <w:ilvl w:val="0"/>
          <w:numId w:val="30"/>
        </w:numPr>
        <w:spacing w:after="120"/>
        <w:jc w:val="both"/>
      </w:pPr>
      <w:r>
        <w:t>All software installed on the recovered machine must be identified and recorded as spare in the CMDB within 24 hours.</w:t>
      </w:r>
    </w:p>
    <w:p w14:paraId="1EBD8F9D" w14:textId="26332596" w:rsidR="00552369" w:rsidRPr="0011747C" w:rsidRDefault="00552369" w:rsidP="00552369">
      <w:pPr>
        <w:pStyle w:val="ListParagraph"/>
        <w:numPr>
          <w:ilvl w:val="0"/>
          <w:numId w:val="30"/>
        </w:numPr>
        <w:spacing w:after="120"/>
        <w:jc w:val="both"/>
      </w:pPr>
      <w:r>
        <w:t>All CMDB updates relating to this service shall be completed within 24 hours of closing the Service Request.</w:t>
      </w:r>
    </w:p>
    <w:p w14:paraId="074E59EB" w14:textId="77777777" w:rsidR="002F1B12" w:rsidRPr="0027717C" w:rsidRDefault="002F1B12" w:rsidP="002F1B12">
      <w:pPr>
        <w:spacing w:after="120"/>
      </w:pPr>
    </w:p>
    <w:p w14:paraId="4641B1BC" w14:textId="77777777" w:rsidR="00552369" w:rsidRDefault="00552369" w:rsidP="00552369">
      <w:pPr>
        <w:pStyle w:val="Heading3"/>
      </w:pPr>
      <w:r>
        <w:t>Reporting</w:t>
      </w:r>
    </w:p>
    <w:p w14:paraId="614C5382" w14:textId="77777777" w:rsidR="00552369" w:rsidRDefault="00552369" w:rsidP="00552369">
      <w:pPr>
        <w:pStyle w:val="ListParagraph"/>
        <w:numPr>
          <w:ilvl w:val="0"/>
          <w:numId w:val="2"/>
        </w:numPr>
        <w:spacing w:after="120"/>
        <w:jc w:val="both"/>
      </w:pPr>
      <w:r>
        <w:t>Monthly Report</w:t>
      </w:r>
    </w:p>
    <w:tbl>
      <w:tblPr>
        <w:tblStyle w:val="GridTable6Colorful-Accent1"/>
        <w:tblW w:w="0" w:type="auto"/>
        <w:tblLook w:val="04A0" w:firstRow="1" w:lastRow="0" w:firstColumn="1" w:lastColumn="0" w:noHBand="0" w:noVBand="1"/>
      </w:tblPr>
      <w:tblGrid>
        <w:gridCol w:w="2122"/>
        <w:gridCol w:w="1275"/>
        <w:gridCol w:w="1558"/>
        <w:gridCol w:w="1133"/>
      </w:tblGrid>
      <w:tr w:rsidR="00552369" w:rsidRPr="003D466B" w14:paraId="4CDECECF" w14:textId="77777777" w:rsidTr="00E876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482C96BD" w14:textId="77777777" w:rsidR="00552369" w:rsidRPr="003D466B" w:rsidRDefault="00552369" w:rsidP="00E876DD">
            <w:r w:rsidRPr="003D466B">
              <w:t>Number of Calls</w:t>
            </w:r>
          </w:p>
        </w:tc>
        <w:tc>
          <w:tcPr>
            <w:tcW w:w="1275" w:type="dxa"/>
          </w:tcPr>
          <w:p w14:paraId="719FBBCE" w14:textId="77777777" w:rsidR="00552369" w:rsidRPr="003D466B" w:rsidRDefault="00552369" w:rsidP="00E876DD">
            <w:pPr>
              <w:cnfStyle w:val="100000000000" w:firstRow="1" w:lastRow="0" w:firstColumn="0" w:lastColumn="0" w:oddVBand="0" w:evenVBand="0" w:oddHBand="0" w:evenHBand="0" w:firstRowFirstColumn="0" w:firstRowLastColumn="0" w:lastRowFirstColumn="0" w:lastRowLastColumn="0"/>
            </w:pPr>
            <w:r w:rsidRPr="003D466B">
              <w:t>Location</w:t>
            </w:r>
          </w:p>
        </w:tc>
        <w:tc>
          <w:tcPr>
            <w:tcW w:w="1558" w:type="dxa"/>
          </w:tcPr>
          <w:p w14:paraId="17F4C44D" w14:textId="77777777" w:rsidR="00552369" w:rsidRPr="003D466B" w:rsidRDefault="00552369" w:rsidP="00E876DD">
            <w:pPr>
              <w:cnfStyle w:val="100000000000" w:firstRow="1" w:lastRow="0" w:firstColumn="0" w:lastColumn="0" w:oddVBand="0" w:evenVBand="0" w:oddHBand="0" w:evenHBand="0" w:firstRowFirstColumn="0" w:firstRowLastColumn="0" w:lastRowFirstColumn="0" w:lastRowLastColumn="0"/>
            </w:pPr>
            <w:r w:rsidRPr="003D466B">
              <w:t>Exceptions</w:t>
            </w:r>
          </w:p>
        </w:tc>
        <w:tc>
          <w:tcPr>
            <w:tcW w:w="1133" w:type="dxa"/>
          </w:tcPr>
          <w:p w14:paraId="241B7832" w14:textId="77777777" w:rsidR="00552369" w:rsidRPr="003D466B" w:rsidRDefault="00552369" w:rsidP="00E876DD">
            <w:pPr>
              <w:cnfStyle w:val="100000000000" w:firstRow="1" w:lastRow="0" w:firstColumn="0" w:lastColumn="0" w:oddVBand="0" w:evenVBand="0" w:oddHBand="0" w:evenHBand="0" w:firstRowFirstColumn="0" w:firstRowLastColumn="0" w:lastRowFirstColumn="0" w:lastRowLastColumn="0"/>
            </w:pPr>
            <w:r w:rsidRPr="003D466B">
              <w:t>SLA %</w:t>
            </w:r>
          </w:p>
        </w:tc>
      </w:tr>
    </w:tbl>
    <w:p w14:paraId="1AB0C154" w14:textId="77777777" w:rsidR="00552369" w:rsidRDefault="00552369" w:rsidP="00843C38">
      <w:pPr>
        <w:pStyle w:val="Bulletlist"/>
        <w:numPr>
          <w:ilvl w:val="0"/>
          <w:numId w:val="0"/>
        </w:numPr>
        <w:ind w:left="720" w:hanging="360"/>
      </w:pPr>
    </w:p>
    <w:p w14:paraId="09F57D19" w14:textId="77777777" w:rsidR="00552369" w:rsidRDefault="00552369" w:rsidP="00552369">
      <w:pPr>
        <w:pStyle w:val="Heading3"/>
      </w:pPr>
      <w:r>
        <w:t>Price</w:t>
      </w:r>
    </w:p>
    <w:p w14:paraId="29CCE9CC" w14:textId="22376EF9" w:rsidR="00552369" w:rsidRDefault="004A369C" w:rsidP="00552369">
      <w:pPr>
        <w:pStyle w:val="ListParagraph"/>
        <w:numPr>
          <w:ilvl w:val="0"/>
          <w:numId w:val="2"/>
        </w:numPr>
        <w:spacing w:after="120"/>
        <w:jc w:val="both"/>
      </w:pPr>
      <w:r>
        <w:t>Please provide costs for this service within the Cost Model, attached to Section 3.2 of the Commercial Envelope.</w:t>
      </w:r>
    </w:p>
    <w:p w14:paraId="17CB1343" w14:textId="77777777" w:rsidR="002F1B12" w:rsidRDefault="002F1B12" w:rsidP="00843C38">
      <w:pPr>
        <w:pStyle w:val="Bulletlist"/>
        <w:numPr>
          <w:ilvl w:val="0"/>
          <w:numId w:val="0"/>
        </w:numPr>
        <w:ind w:left="360"/>
      </w:pPr>
    </w:p>
    <w:p w14:paraId="64AEAD35" w14:textId="0C164466" w:rsidR="002F1B12" w:rsidRDefault="00552369" w:rsidP="002F1B12">
      <w:pPr>
        <w:pStyle w:val="Heading3"/>
      </w:pPr>
      <w:r>
        <w:t>Response</w:t>
      </w:r>
    </w:p>
    <w:p w14:paraId="48BA90DF" w14:textId="77777777" w:rsidR="00147C48" w:rsidRDefault="00147C48" w:rsidP="00147C48">
      <w:pPr>
        <w:pStyle w:val="Bulletlist"/>
      </w:pPr>
      <w:r>
        <w:t xml:space="preserve">Please refer to </w:t>
      </w:r>
      <w:r>
        <w:rPr>
          <w:i/>
        </w:rPr>
        <w:t>TE_2.3.2 – Response Worksheet</w:t>
      </w:r>
      <w:r>
        <w:t xml:space="preserve"> for questions and response sections </w:t>
      </w:r>
      <w:r w:rsidRPr="00371568">
        <w:t>relating to</w:t>
      </w:r>
      <w:r>
        <w:t xml:space="preserve"> this element of the required services.</w:t>
      </w:r>
    </w:p>
    <w:p w14:paraId="3C8FF1C4" w14:textId="53FFD264" w:rsidR="002F1B12" w:rsidRDefault="002F1B12" w:rsidP="00843C38">
      <w:pPr>
        <w:pStyle w:val="Bulletlist"/>
        <w:numPr>
          <w:ilvl w:val="0"/>
          <w:numId w:val="0"/>
        </w:numPr>
        <w:ind w:left="360"/>
      </w:pPr>
    </w:p>
    <w:p w14:paraId="17DF4C04" w14:textId="0F970A15" w:rsidR="002F1B12" w:rsidRPr="005916B0" w:rsidRDefault="000A3D63" w:rsidP="002F1B12">
      <w:pPr>
        <w:pStyle w:val="Heading2"/>
        <w:spacing w:before="0"/>
      </w:pPr>
      <w:bookmarkStart w:id="8" w:name="_Toc521577698"/>
      <w:r>
        <w:lastRenderedPageBreak/>
        <w:t>Device Exchange</w:t>
      </w:r>
      <w:bookmarkEnd w:id="8"/>
    </w:p>
    <w:p w14:paraId="397BD8F0" w14:textId="7CBE2181" w:rsidR="002F1B12" w:rsidRDefault="000A3D63" w:rsidP="002F1B12">
      <w:pPr>
        <w:spacing w:after="120"/>
        <w:jc w:val="both"/>
      </w:pPr>
      <w:r w:rsidRPr="000A3D63">
        <w:t>This service will be required when a personal computer device needs to be replaced and where there will be minimal or no software configuration to be done. This will include Thin Client Devices where no configuration is required other than network address, Personal computers that are user</w:t>
      </w:r>
      <w:r w:rsidR="00CF4382">
        <w:t>-</w:t>
      </w:r>
      <w:r w:rsidRPr="000A3D63">
        <w:t>configurable and other similar devices such as tablet devices. In these cases</w:t>
      </w:r>
      <w:r w:rsidR="00CF4382">
        <w:t>,</w:t>
      </w:r>
      <w:r w:rsidRPr="000A3D63">
        <w:t xml:space="preserve"> the engineer will install the device and return the old one as stock or for disposal as necessary.</w:t>
      </w:r>
    </w:p>
    <w:p w14:paraId="300DB049" w14:textId="77777777" w:rsidR="000A3D63" w:rsidRDefault="000A3D63" w:rsidP="002F1B12">
      <w:pPr>
        <w:spacing w:after="120"/>
        <w:jc w:val="both"/>
      </w:pPr>
    </w:p>
    <w:p w14:paraId="5F3E4D39" w14:textId="5662D706" w:rsidR="002F1B12" w:rsidRDefault="000A3D63" w:rsidP="002F1B12">
      <w:pPr>
        <w:pStyle w:val="Heading3"/>
      </w:pPr>
      <w:r>
        <w:t>SLA and KPI</w:t>
      </w:r>
    </w:p>
    <w:p w14:paraId="31C51FB1" w14:textId="36E5AD2E" w:rsidR="000A3D63" w:rsidRDefault="000A3D63" w:rsidP="000A3D63">
      <w:pPr>
        <w:pStyle w:val="ListParagraph"/>
        <w:numPr>
          <w:ilvl w:val="0"/>
          <w:numId w:val="2"/>
        </w:numPr>
        <w:spacing w:after="120"/>
        <w:jc w:val="both"/>
      </w:pPr>
      <w:r>
        <w:t xml:space="preserve">A user must be contacted within 24 hours from receipt of Service Request to make an appointment. </w:t>
      </w:r>
    </w:p>
    <w:p w14:paraId="725D8E3B" w14:textId="24319262" w:rsidR="000A3D63" w:rsidRDefault="000A3D63" w:rsidP="000A3D63">
      <w:pPr>
        <w:pStyle w:val="ListParagraph"/>
        <w:numPr>
          <w:ilvl w:val="0"/>
          <w:numId w:val="2"/>
        </w:numPr>
        <w:spacing w:after="120"/>
        <w:jc w:val="both"/>
      </w:pPr>
      <w:r>
        <w:t>Hardware will be installed within 5 days of request.</w:t>
      </w:r>
    </w:p>
    <w:p w14:paraId="5846383F" w14:textId="43A90A0B" w:rsidR="002F1B12" w:rsidRDefault="000A3D63" w:rsidP="000A3D63">
      <w:pPr>
        <w:pStyle w:val="ListParagraph"/>
        <w:numPr>
          <w:ilvl w:val="0"/>
          <w:numId w:val="2"/>
        </w:numPr>
        <w:spacing w:after="120"/>
        <w:jc w:val="both"/>
      </w:pPr>
      <w:r>
        <w:t>Target KPI – 95% completed within SLA.</w:t>
      </w:r>
    </w:p>
    <w:p w14:paraId="18E8AC2B" w14:textId="77777777" w:rsidR="002F1B12" w:rsidRPr="003D466B" w:rsidRDefault="002F1B12" w:rsidP="00CF4382">
      <w:pPr>
        <w:pStyle w:val="Bulletlist"/>
        <w:numPr>
          <w:ilvl w:val="0"/>
          <w:numId w:val="0"/>
        </w:numPr>
        <w:ind w:left="360"/>
      </w:pPr>
    </w:p>
    <w:p w14:paraId="3121BAF3" w14:textId="51EB184E" w:rsidR="002F1B12" w:rsidRDefault="000A3D63" w:rsidP="002F1B12">
      <w:pPr>
        <w:pStyle w:val="Heading3"/>
      </w:pPr>
      <w:r>
        <w:t>Functions</w:t>
      </w:r>
    </w:p>
    <w:p w14:paraId="63E6D193" w14:textId="77777777" w:rsidR="000A3D63" w:rsidRDefault="000A3D63" w:rsidP="000A3D63">
      <w:pPr>
        <w:pStyle w:val="Heading3"/>
        <w:numPr>
          <w:ilvl w:val="3"/>
          <w:numId w:val="1"/>
        </w:numPr>
        <w:rPr>
          <w:i/>
          <w:sz w:val="28"/>
          <w:szCs w:val="28"/>
        </w:rPr>
      </w:pPr>
      <w:r>
        <w:rPr>
          <w:i/>
          <w:sz w:val="28"/>
          <w:szCs w:val="28"/>
        </w:rPr>
        <w:t>NHS Digital will:</w:t>
      </w:r>
    </w:p>
    <w:p w14:paraId="782AEDAF" w14:textId="44730C30" w:rsidR="000A3D63" w:rsidRDefault="000A3D63" w:rsidP="000A3D63">
      <w:pPr>
        <w:pStyle w:val="ListParagraph"/>
        <w:numPr>
          <w:ilvl w:val="0"/>
          <w:numId w:val="32"/>
        </w:numPr>
        <w:spacing w:after="120"/>
        <w:jc w:val="both"/>
      </w:pPr>
      <w:r w:rsidRPr="000A3D63">
        <w:t>Raise a Service call on the supplier, identifying equipment to be replaced.</w:t>
      </w:r>
    </w:p>
    <w:p w14:paraId="3A0F197B" w14:textId="77777777" w:rsidR="000A3D63" w:rsidRPr="00085FA3" w:rsidRDefault="000A3D63" w:rsidP="000A3D63">
      <w:pPr>
        <w:pStyle w:val="Heading3"/>
        <w:numPr>
          <w:ilvl w:val="3"/>
          <w:numId w:val="1"/>
        </w:numPr>
        <w:rPr>
          <w:i/>
          <w:sz w:val="28"/>
          <w:szCs w:val="28"/>
        </w:rPr>
      </w:pPr>
      <w:r>
        <w:rPr>
          <w:i/>
          <w:sz w:val="28"/>
          <w:szCs w:val="28"/>
        </w:rPr>
        <w:t>The Supplier will:</w:t>
      </w:r>
    </w:p>
    <w:p w14:paraId="7D5C32C2" w14:textId="58F388D0" w:rsidR="000A3D63" w:rsidRDefault="000A3D63" w:rsidP="000A3D63">
      <w:pPr>
        <w:pStyle w:val="ListParagraph"/>
        <w:numPr>
          <w:ilvl w:val="0"/>
          <w:numId w:val="32"/>
        </w:numPr>
        <w:spacing w:after="120"/>
        <w:jc w:val="both"/>
      </w:pPr>
      <w:r>
        <w:t xml:space="preserve">Contact the user within 24 hours from receipt of the Service Request to make an appointment. </w:t>
      </w:r>
    </w:p>
    <w:p w14:paraId="55142F44" w14:textId="77CEC5CA" w:rsidR="000A3D63" w:rsidRDefault="000A3D63" w:rsidP="000A3D63">
      <w:pPr>
        <w:pStyle w:val="ListParagraph"/>
        <w:numPr>
          <w:ilvl w:val="0"/>
          <w:numId w:val="32"/>
        </w:numPr>
        <w:spacing w:after="120"/>
        <w:jc w:val="both"/>
      </w:pPr>
      <w:r>
        <w:t>Update the service management tool with the appointment and all relevant details.</w:t>
      </w:r>
    </w:p>
    <w:p w14:paraId="02662809" w14:textId="1B8D59FC" w:rsidR="000A3D63" w:rsidRDefault="000A3D63" w:rsidP="000A3D63">
      <w:pPr>
        <w:pStyle w:val="ListParagraph"/>
        <w:numPr>
          <w:ilvl w:val="0"/>
          <w:numId w:val="32"/>
        </w:numPr>
        <w:spacing w:after="120"/>
        <w:jc w:val="both"/>
      </w:pPr>
      <w:r>
        <w:t>Delivered equipment to the engineer</w:t>
      </w:r>
      <w:r w:rsidR="00294894">
        <w:t>,</w:t>
      </w:r>
      <w:r>
        <w:t xml:space="preserve"> not the end user.</w:t>
      </w:r>
    </w:p>
    <w:p w14:paraId="241A9D10" w14:textId="0061DB3D" w:rsidR="000A3D63" w:rsidRDefault="000A3D63" w:rsidP="000A3D63">
      <w:pPr>
        <w:pStyle w:val="ListParagraph"/>
        <w:numPr>
          <w:ilvl w:val="0"/>
          <w:numId w:val="32"/>
        </w:numPr>
        <w:spacing w:after="120"/>
        <w:jc w:val="both"/>
      </w:pPr>
      <w:r>
        <w:t>The computer must be connected to the network</w:t>
      </w:r>
      <w:r w:rsidR="00294894">
        <w:t>,</w:t>
      </w:r>
      <w:r>
        <w:t xml:space="preserve"> where required</w:t>
      </w:r>
      <w:r w:rsidR="00294894">
        <w:t>.</w:t>
      </w:r>
    </w:p>
    <w:p w14:paraId="2C0846B5" w14:textId="20CD0987" w:rsidR="000A3D63" w:rsidRDefault="000A3D63" w:rsidP="000A3D63">
      <w:pPr>
        <w:pStyle w:val="ListParagraph"/>
        <w:numPr>
          <w:ilvl w:val="0"/>
          <w:numId w:val="32"/>
        </w:numPr>
        <w:spacing w:after="120"/>
        <w:jc w:val="both"/>
      </w:pPr>
      <w:r>
        <w:t xml:space="preserve">All equipment must be tested to ensure full functionality by the </w:t>
      </w:r>
      <w:proofErr w:type="gramStart"/>
      <w:r>
        <w:t xml:space="preserve">user </w:t>
      </w:r>
      <w:r w:rsidR="00294894">
        <w:t>.</w:t>
      </w:r>
      <w:proofErr w:type="gramEnd"/>
    </w:p>
    <w:p w14:paraId="548D5AB4" w14:textId="7BD0699B" w:rsidR="000A3D63" w:rsidRDefault="000A3D63" w:rsidP="000A3D63">
      <w:pPr>
        <w:pStyle w:val="ListParagraph"/>
        <w:numPr>
          <w:ilvl w:val="0"/>
          <w:numId w:val="32"/>
        </w:numPr>
        <w:spacing w:after="120"/>
        <w:jc w:val="both"/>
      </w:pPr>
      <w:r>
        <w:t>Remove all packaging from site.</w:t>
      </w:r>
    </w:p>
    <w:p w14:paraId="4DDD9A22" w14:textId="47E6B224" w:rsidR="000A3D63" w:rsidRDefault="000A3D63" w:rsidP="000A3D63">
      <w:pPr>
        <w:pStyle w:val="ListParagraph"/>
        <w:numPr>
          <w:ilvl w:val="0"/>
          <w:numId w:val="32"/>
        </w:numPr>
        <w:spacing w:after="120"/>
        <w:jc w:val="both"/>
      </w:pPr>
      <w:r>
        <w:t>Recover redundant equipment and return to stock for reallocation or disposal</w:t>
      </w:r>
      <w:r w:rsidR="00294894">
        <w:t>,</w:t>
      </w:r>
      <w:r w:rsidR="00176812" w:rsidRPr="007E0B95">
        <w:t xml:space="preserve"> as </w:t>
      </w:r>
      <w:r w:rsidR="00176812">
        <w:t>described with</w:t>
      </w:r>
      <w:r w:rsidR="00176812" w:rsidRPr="007E0B95">
        <w:t xml:space="preserve">in </w:t>
      </w:r>
      <w:r w:rsidR="00176812">
        <w:t xml:space="preserve">the </w:t>
      </w:r>
      <w:r w:rsidR="00176812" w:rsidRPr="007E0B95">
        <w:t>‘Removals and Disposals’ section</w:t>
      </w:r>
      <w:r w:rsidR="00176812">
        <w:t xml:space="preserve"> (ref. 1.3) of document </w:t>
      </w:r>
      <w:r w:rsidR="00176812" w:rsidRPr="00176812">
        <w:rPr>
          <w:i/>
        </w:rPr>
        <w:t>TE_2.6 – Requirements – Service Management</w:t>
      </w:r>
      <w:r w:rsidR="00176812" w:rsidRPr="007E0B95">
        <w:t>.</w:t>
      </w:r>
    </w:p>
    <w:p w14:paraId="21ED5BEC" w14:textId="2F4C31D4" w:rsidR="000A3D63" w:rsidRDefault="000A3D63" w:rsidP="000A3D63">
      <w:pPr>
        <w:pStyle w:val="ListParagraph"/>
        <w:numPr>
          <w:ilvl w:val="0"/>
          <w:numId w:val="32"/>
        </w:numPr>
        <w:spacing w:after="120"/>
        <w:jc w:val="both"/>
      </w:pPr>
      <w:r>
        <w:t>Ensure that the end user complete</w:t>
      </w:r>
      <w:r w:rsidR="00294894">
        <w:t>s</w:t>
      </w:r>
      <w:r>
        <w:t xml:space="preserve"> a Desk Side survey. The engineer will be responsible for assuring this is completed before leaving the end user.</w:t>
      </w:r>
    </w:p>
    <w:p w14:paraId="4C53DC3D" w14:textId="77777777" w:rsidR="000A3D63" w:rsidRDefault="000A3D63" w:rsidP="00CF4382">
      <w:pPr>
        <w:pStyle w:val="Bulletlist"/>
        <w:numPr>
          <w:ilvl w:val="0"/>
          <w:numId w:val="0"/>
        </w:numPr>
        <w:ind w:left="720" w:hanging="360"/>
      </w:pPr>
    </w:p>
    <w:p w14:paraId="3B01E127" w14:textId="387D2619" w:rsidR="002F1B12" w:rsidRDefault="000A3D63" w:rsidP="002F1B12">
      <w:pPr>
        <w:pStyle w:val="Heading3"/>
      </w:pPr>
      <w:r>
        <w:t>Underlying Services</w:t>
      </w:r>
    </w:p>
    <w:p w14:paraId="0AF1894C" w14:textId="1466972F" w:rsidR="000A3D63" w:rsidRDefault="000A3D63" w:rsidP="000A3D63">
      <w:pPr>
        <w:pStyle w:val="Heading3"/>
        <w:numPr>
          <w:ilvl w:val="3"/>
          <w:numId w:val="1"/>
        </w:numPr>
        <w:rPr>
          <w:i/>
          <w:sz w:val="28"/>
          <w:szCs w:val="28"/>
        </w:rPr>
      </w:pPr>
      <w:r>
        <w:rPr>
          <w:i/>
          <w:sz w:val="28"/>
          <w:szCs w:val="28"/>
        </w:rPr>
        <w:t>Imaging</w:t>
      </w:r>
    </w:p>
    <w:p w14:paraId="176D05C4" w14:textId="1FD414FB" w:rsidR="000A3D63" w:rsidRDefault="000A3D63" w:rsidP="000A3D63">
      <w:pPr>
        <w:pStyle w:val="ListParagraph"/>
        <w:numPr>
          <w:ilvl w:val="0"/>
          <w:numId w:val="32"/>
        </w:numPr>
        <w:spacing w:after="120"/>
        <w:jc w:val="both"/>
      </w:pPr>
      <w:r>
        <w:t>All recovered items with data must be held for 3 days prior to imaging</w:t>
      </w:r>
      <w:r w:rsidR="000C1166">
        <w:t>,</w:t>
      </w:r>
      <w:r>
        <w:t xml:space="preserve"> to allow end-users time to claim any missing data.</w:t>
      </w:r>
    </w:p>
    <w:p w14:paraId="4C82ED92" w14:textId="6E04B687" w:rsidR="000A3D63" w:rsidRDefault="000A3D63" w:rsidP="000A3D63">
      <w:pPr>
        <w:pStyle w:val="ListParagraph"/>
        <w:numPr>
          <w:ilvl w:val="0"/>
          <w:numId w:val="32"/>
        </w:numPr>
        <w:spacing w:after="120"/>
        <w:jc w:val="both"/>
      </w:pPr>
      <w:r>
        <w:t>Remove the Active Directory, Application Management and Encryption computer accounts if required.</w:t>
      </w:r>
    </w:p>
    <w:p w14:paraId="0949C5D1" w14:textId="77777777" w:rsidR="000C1166" w:rsidRDefault="000A3D63" w:rsidP="000A3D63">
      <w:pPr>
        <w:pStyle w:val="ListParagraph"/>
        <w:numPr>
          <w:ilvl w:val="0"/>
          <w:numId w:val="32"/>
        </w:numPr>
        <w:spacing w:after="120"/>
        <w:jc w:val="both"/>
      </w:pPr>
      <w:r>
        <w:t>All computers must be securely wiped. Equipment that is to be returned to production will be inspected and repaired if necessary to an acceptable standard.</w:t>
      </w:r>
    </w:p>
    <w:p w14:paraId="6F2CCF1F" w14:textId="3DB91E7F" w:rsidR="000A3D63" w:rsidRDefault="000A3D63" w:rsidP="000A3D63">
      <w:pPr>
        <w:pStyle w:val="ListParagraph"/>
        <w:numPr>
          <w:ilvl w:val="0"/>
          <w:numId w:val="32"/>
        </w:numPr>
        <w:spacing w:after="120"/>
        <w:jc w:val="both"/>
      </w:pPr>
      <w:r>
        <w:lastRenderedPageBreak/>
        <w:t xml:space="preserve">All other equipment will </w:t>
      </w:r>
      <w:proofErr w:type="gramStart"/>
      <w:r>
        <w:t>held</w:t>
      </w:r>
      <w:proofErr w:type="gramEnd"/>
      <w:r>
        <w:t xml:space="preserve"> in stock waiting disposal. Details regarding the retention periods for equipment are shown in the </w:t>
      </w:r>
      <w:r w:rsidR="00176812" w:rsidRPr="007E0B95">
        <w:t>‘Removals and Disposals’ section</w:t>
      </w:r>
      <w:r w:rsidR="00176812">
        <w:t xml:space="preserve"> (ref. 1.3) of document </w:t>
      </w:r>
      <w:r w:rsidR="00176812" w:rsidRPr="00176812">
        <w:rPr>
          <w:i/>
        </w:rPr>
        <w:t>TE_2.6 – Requirements – Service Management</w:t>
      </w:r>
      <w:r w:rsidR="00176812" w:rsidRPr="007E0B95">
        <w:t>.</w:t>
      </w:r>
    </w:p>
    <w:p w14:paraId="2512C00A" w14:textId="02164CC3" w:rsidR="000A3D63" w:rsidRPr="00085FA3" w:rsidRDefault="000A3D63" w:rsidP="000A3D63">
      <w:pPr>
        <w:pStyle w:val="Heading3"/>
        <w:numPr>
          <w:ilvl w:val="3"/>
          <w:numId w:val="1"/>
        </w:numPr>
        <w:rPr>
          <w:i/>
          <w:sz w:val="28"/>
          <w:szCs w:val="28"/>
        </w:rPr>
      </w:pPr>
      <w:r>
        <w:rPr>
          <w:i/>
          <w:sz w:val="28"/>
          <w:szCs w:val="28"/>
        </w:rPr>
        <w:t>Configuration Management</w:t>
      </w:r>
    </w:p>
    <w:p w14:paraId="2B3C8FE2" w14:textId="0542D218" w:rsidR="000A3D63" w:rsidRDefault="000A3D63" w:rsidP="000A3D63">
      <w:pPr>
        <w:pStyle w:val="ListParagraph"/>
        <w:numPr>
          <w:ilvl w:val="0"/>
          <w:numId w:val="32"/>
        </w:numPr>
        <w:spacing w:after="120"/>
        <w:jc w:val="both"/>
      </w:pPr>
      <w:r>
        <w:t>For items that are asset tagged</w:t>
      </w:r>
      <w:r w:rsidR="000C1166">
        <w:t>,</w:t>
      </w:r>
      <w:r>
        <w:t xml:space="preserve"> the CMDB must be updated to associate / </w:t>
      </w:r>
      <w:r w:rsidR="000C1166">
        <w:t>dis</w:t>
      </w:r>
      <w:r>
        <w:t>associate the user from the asset.</w:t>
      </w:r>
    </w:p>
    <w:p w14:paraId="4D68AE29" w14:textId="2D6B7DD1" w:rsidR="000A3D63" w:rsidRDefault="000A3D63" w:rsidP="000A3D63">
      <w:pPr>
        <w:pStyle w:val="ListParagraph"/>
        <w:numPr>
          <w:ilvl w:val="0"/>
          <w:numId w:val="32"/>
        </w:numPr>
        <w:spacing w:after="120"/>
        <w:jc w:val="both"/>
      </w:pPr>
      <w:r>
        <w:t>The Virtual Desktop machine must be associated to the user and updated.</w:t>
      </w:r>
    </w:p>
    <w:p w14:paraId="5B5E0923" w14:textId="5C794585" w:rsidR="000A3D63" w:rsidRDefault="000A3D63" w:rsidP="000A3D63">
      <w:pPr>
        <w:pStyle w:val="ListParagraph"/>
        <w:numPr>
          <w:ilvl w:val="0"/>
          <w:numId w:val="32"/>
        </w:numPr>
        <w:spacing w:after="120"/>
        <w:jc w:val="both"/>
      </w:pPr>
      <w:r>
        <w:t>All CMDB updates relating this service shall be complete within 24 hours of closing the service request.</w:t>
      </w:r>
    </w:p>
    <w:p w14:paraId="4D9CE210" w14:textId="55FF304C" w:rsidR="000A3D63" w:rsidRPr="00085FA3" w:rsidRDefault="000A3D63" w:rsidP="000A3D63">
      <w:pPr>
        <w:pStyle w:val="Heading3"/>
        <w:numPr>
          <w:ilvl w:val="3"/>
          <w:numId w:val="1"/>
        </w:numPr>
        <w:rPr>
          <w:i/>
          <w:sz w:val="28"/>
          <w:szCs w:val="28"/>
        </w:rPr>
      </w:pPr>
      <w:r>
        <w:rPr>
          <w:i/>
          <w:sz w:val="28"/>
          <w:szCs w:val="28"/>
        </w:rPr>
        <w:t>Disposal</w:t>
      </w:r>
    </w:p>
    <w:p w14:paraId="61D7A872" w14:textId="347A68F9" w:rsidR="002F1B12" w:rsidRDefault="000A3D63" w:rsidP="000A3D63">
      <w:pPr>
        <w:pStyle w:val="ListParagraph"/>
        <w:numPr>
          <w:ilvl w:val="0"/>
          <w:numId w:val="33"/>
        </w:numPr>
        <w:spacing w:after="120"/>
      </w:pPr>
      <w:r w:rsidRPr="000A3D63">
        <w:t>Old equipment from the user will be held in stock waiting disposal in accordance with removal and disposal section.</w:t>
      </w:r>
    </w:p>
    <w:p w14:paraId="426E08C0" w14:textId="77777777" w:rsidR="000A3D63" w:rsidRPr="0027717C" w:rsidRDefault="000A3D63" w:rsidP="000A3D63">
      <w:pPr>
        <w:spacing w:after="120"/>
      </w:pPr>
    </w:p>
    <w:p w14:paraId="2966039E" w14:textId="4B2BFF7B" w:rsidR="002F1B12" w:rsidRDefault="000A3D63" w:rsidP="002F1B12">
      <w:pPr>
        <w:pStyle w:val="Heading3"/>
      </w:pPr>
      <w:r>
        <w:t>Reporting</w:t>
      </w:r>
    </w:p>
    <w:p w14:paraId="704FEBDE" w14:textId="05008335" w:rsidR="002F1B12" w:rsidRDefault="000A3D63" w:rsidP="002F1B12">
      <w:pPr>
        <w:pStyle w:val="ListParagraph"/>
        <w:numPr>
          <w:ilvl w:val="0"/>
          <w:numId w:val="2"/>
        </w:numPr>
        <w:spacing w:after="120"/>
        <w:jc w:val="both"/>
      </w:pPr>
      <w:r>
        <w:t>Monthly Report</w:t>
      </w:r>
    </w:p>
    <w:tbl>
      <w:tblPr>
        <w:tblStyle w:val="GridTable6Colorful-Accent1"/>
        <w:tblW w:w="0" w:type="auto"/>
        <w:tblLook w:val="04A0" w:firstRow="1" w:lastRow="0" w:firstColumn="1" w:lastColumn="0" w:noHBand="0" w:noVBand="1"/>
      </w:tblPr>
      <w:tblGrid>
        <w:gridCol w:w="2122"/>
        <w:gridCol w:w="1275"/>
        <w:gridCol w:w="1133"/>
      </w:tblGrid>
      <w:tr w:rsidR="000A3D63" w:rsidRPr="003D466B" w14:paraId="226641C6" w14:textId="77777777" w:rsidTr="001C3E6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6AB4A124" w14:textId="7BAEE869" w:rsidR="000A3D63" w:rsidRPr="003D466B" w:rsidRDefault="000A3D63" w:rsidP="001C3E6C">
            <w:r w:rsidRPr="003D466B">
              <w:t>Call</w:t>
            </w:r>
            <w:r>
              <w:t xml:space="preserve"> Number</w:t>
            </w:r>
          </w:p>
        </w:tc>
        <w:tc>
          <w:tcPr>
            <w:tcW w:w="1275" w:type="dxa"/>
          </w:tcPr>
          <w:p w14:paraId="2E96D47F" w14:textId="77777777" w:rsidR="000A3D63" w:rsidRPr="003D466B" w:rsidRDefault="000A3D63" w:rsidP="001C3E6C">
            <w:pPr>
              <w:cnfStyle w:val="100000000000" w:firstRow="1" w:lastRow="0" w:firstColumn="0" w:lastColumn="0" w:oddVBand="0" w:evenVBand="0" w:oddHBand="0" w:evenHBand="0" w:firstRowFirstColumn="0" w:firstRowLastColumn="0" w:lastRowFirstColumn="0" w:lastRowLastColumn="0"/>
            </w:pPr>
            <w:r w:rsidRPr="003D466B">
              <w:t>Location</w:t>
            </w:r>
          </w:p>
        </w:tc>
        <w:tc>
          <w:tcPr>
            <w:tcW w:w="1133" w:type="dxa"/>
          </w:tcPr>
          <w:p w14:paraId="48774386" w14:textId="77777777" w:rsidR="000A3D63" w:rsidRPr="003D466B" w:rsidRDefault="000A3D63" w:rsidP="001C3E6C">
            <w:pPr>
              <w:cnfStyle w:val="100000000000" w:firstRow="1" w:lastRow="0" w:firstColumn="0" w:lastColumn="0" w:oddVBand="0" w:evenVBand="0" w:oddHBand="0" w:evenHBand="0" w:firstRowFirstColumn="0" w:firstRowLastColumn="0" w:lastRowFirstColumn="0" w:lastRowLastColumn="0"/>
            </w:pPr>
            <w:r w:rsidRPr="003D466B">
              <w:t>SLA %</w:t>
            </w:r>
          </w:p>
        </w:tc>
      </w:tr>
    </w:tbl>
    <w:p w14:paraId="45188953" w14:textId="77777777" w:rsidR="002F1B12" w:rsidRDefault="002F1B12" w:rsidP="00210980">
      <w:pPr>
        <w:pStyle w:val="Bulletlist"/>
        <w:numPr>
          <w:ilvl w:val="0"/>
          <w:numId w:val="0"/>
        </w:numPr>
        <w:ind w:left="720" w:hanging="360"/>
      </w:pPr>
    </w:p>
    <w:p w14:paraId="595921B9" w14:textId="1C6067DD" w:rsidR="002F1B12" w:rsidRDefault="000A3D63" w:rsidP="002F1B12">
      <w:pPr>
        <w:pStyle w:val="Heading3"/>
      </w:pPr>
      <w:r>
        <w:t>Price</w:t>
      </w:r>
    </w:p>
    <w:p w14:paraId="593F25B6" w14:textId="43CDE95D" w:rsidR="000A3D63" w:rsidRDefault="008A599C" w:rsidP="000A3D63">
      <w:pPr>
        <w:pStyle w:val="ListParagraph"/>
        <w:numPr>
          <w:ilvl w:val="0"/>
          <w:numId w:val="2"/>
        </w:numPr>
        <w:spacing w:after="120"/>
        <w:jc w:val="both"/>
      </w:pPr>
      <w:r>
        <w:t>Please provide costs for this service within the Cost Model, attached to Section 3.2 of the Commercial Envelope.</w:t>
      </w:r>
    </w:p>
    <w:p w14:paraId="24814941" w14:textId="77777777" w:rsidR="002F1B12" w:rsidRDefault="002F1B12" w:rsidP="00210980">
      <w:pPr>
        <w:pStyle w:val="Bulletlist"/>
        <w:numPr>
          <w:ilvl w:val="0"/>
          <w:numId w:val="0"/>
        </w:numPr>
        <w:ind w:left="360"/>
      </w:pPr>
    </w:p>
    <w:p w14:paraId="0EE41051" w14:textId="5A4509FA" w:rsidR="002F1B12" w:rsidRDefault="000A3D63" w:rsidP="002F1B12">
      <w:pPr>
        <w:pStyle w:val="Heading3"/>
      </w:pPr>
      <w:r>
        <w:t>Response</w:t>
      </w:r>
    </w:p>
    <w:p w14:paraId="05C7B712" w14:textId="77777777" w:rsidR="006855AA" w:rsidRDefault="006855AA" w:rsidP="006855AA">
      <w:pPr>
        <w:pStyle w:val="Bulletlist"/>
      </w:pPr>
      <w:r>
        <w:t xml:space="preserve">Please refer to </w:t>
      </w:r>
      <w:r>
        <w:rPr>
          <w:i/>
        </w:rPr>
        <w:t>TE_2.3.2 – Response Worksheet</w:t>
      </w:r>
      <w:r>
        <w:t xml:space="preserve"> for questions and response sections </w:t>
      </w:r>
      <w:r w:rsidRPr="00371568">
        <w:t>relating to</w:t>
      </w:r>
      <w:r>
        <w:t xml:space="preserve"> this element of the required services.</w:t>
      </w:r>
    </w:p>
    <w:p w14:paraId="18372DA8" w14:textId="46B75B9E" w:rsidR="002F1B12" w:rsidRDefault="002F1B12" w:rsidP="00210980">
      <w:pPr>
        <w:pStyle w:val="Bulletlist"/>
        <w:numPr>
          <w:ilvl w:val="0"/>
          <w:numId w:val="0"/>
        </w:numPr>
        <w:ind w:left="360"/>
      </w:pPr>
    </w:p>
    <w:p w14:paraId="18F9F1EC" w14:textId="5B40EF98" w:rsidR="002C4D43" w:rsidRPr="005916B0" w:rsidRDefault="002C4D43" w:rsidP="002C4D43">
      <w:pPr>
        <w:pStyle w:val="Heading2"/>
        <w:spacing w:before="0"/>
      </w:pPr>
      <w:bookmarkStart w:id="9" w:name="_Toc521577699"/>
      <w:r>
        <w:t>Installation of Hardware Components and</w:t>
      </w:r>
      <w:r>
        <w:tab/>
      </w:r>
      <w:r>
        <w:tab/>
      </w:r>
      <w:r>
        <w:tab/>
        <w:t>Peripherals</w:t>
      </w:r>
      <w:bookmarkEnd w:id="9"/>
    </w:p>
    <w:p w14:paraId="38C3FA34" w14:textId="3D8C71A7" w:rsidR="002B3F99" w:rsidRDefault="002B3F99" w:rsidP="002B3F99">
      <w:pPr>
        <w:spacing w:after="120"/>
        <w:ind w:left="360"/>
        <w:jc w:val="both"/>
      </w:pPr>
      <w:r>
        <w:t xml:space="preserve">This service will be required when additional components or </w:t>
      </w:r>
      <w:r w:rsidRPr="002B3F99">
        <w:t xml:space="preserve">peripheral hardware </w:t>
      </w:r>
      <w:r>
        <w:t>such as</w:t>
      </w:r>
      <w:r w:rsidRPr="002B3F99">
        <w:t xml:space="preserve"> </w:t>
      </w:r>
      <w:r>
        <w:t>memory</w:t>
      </w:r>
      <w:r w:rsidRPr="002B3F99">
        <w:t>, graphics cards</w:t>
      </w:r>
      <w:r>
        <w:t>, etc. require installation into a PC.</w:t>
      </w:r>
    </w:p>
    <w:p w14:paraId="7DA6A765" w14:textId="77777777" w:rsidR="000A3D63" w:rsidRDefault="000A3D63" w:rsidP="000A3D63">
      <w:pPr>
        <w:spacing w:after="120"/>
        <w:jc w:val="both"/>
      </w:pPr>
    </w:p>
    <w:p w14:paraId="7D70CDAA" w14:textId="77777777" w:rsidR="000A3D63" w:rsidRDefault="000A3D63" w:rsidP="000A3D63">
      <w:pPr>
        <w:pStyle w:val="Heading3"/>
      </w:pPr>
      <w:r>
        <w:t>SLA and KPI</w:t>
      </w:r>
    </w:p>
    <w:p w14:paraId="45066F19" w14:textId="32B4DF5C" w:rsidR="002B3F99" w:rsidRDefault="002B3F99" w:rsidP="002B3F99">
      <w:pPr>
        <w:pStyle w:val="ListParagraph"/>
        <w:numPr>
          <w:ilvl w:val="0"/>
          <w:numId w:val="2"/>
        </w:numPr>
        <w:spacing w:after="120"/>
        <w:jc w:val="both"/>
      </w:pPr>
      <w:r>
        <w:t>Hardware will be installed within 3 days of request.</w:t>
      </w:r>
    </w:p>
    <w:p w14:paraId="22E0FECE" w14:textId="5C1266F3" w:rsidR="002B3F99" w:rsidRDefault="002B3F99" w:rsidP="002B3F99">
      <w:pPr>
        <w:pStyle w:val="ListParagraph"/>
        <w:numPr>
          <w:ilvl w:val="0"/>
          <w:numId w:val="2"/>
        </w:numPr>
        <w:spacing w:after="120"/>
        <w:jc w:val="both"/>
      </w:pPr>
      <w:r>
        <w:t>An appointment must be requested no less than 24 hours from point of contact.</w:t>
      </w:r>
    </w:p>
    <w:p w14:paraId="67700913" w14:textId="3D8CCD5A" w:rsidR="000A3D63" w:rsidRDefault="002B3F99" w:rsidP="002B3F99">
      <w:pPr>
        <w:pStyle w:val="ListParagraph"/>
        <w:numPr>
          <w:ilvl w:val="0"/>
          <w:numId w:val="2"/>
        </w:numPr>
        <w:spacing w:after="120"/>
        <w:jc w:val="both"/>
      </w:pPr>
      <w:r>
        <w:t>Target KPI – 95% completed within SLA</w:t>
      </w:r>
      <w:r w:rsidR="00337533">
        <w:t>.</w:t>
      </w:r>
    </w:p>
    <w:p w14:paraId="50191869" w14:textId="77777777" w:rsidR="000A3D63" w:rsidRPr="003D466B" w:rsidRDefault="000A3D63" w:rsidP="00210980">
      <w:pPr>
        <w:pStyle w:val="Bulletlist"/>
        <w:numPr>
          <w:ilvl w:val="0"/>
          <w:numId w:val="0"/>
        </w:numPr>
        <w:ind w:left="360"/>
      </w:pPr>
    </w:p>
    <w:p w14:paraId="6DCA4D4F" w14:textId="77777777" w:rsidR="000A3D63" w:rsidRDefault="000A3D63" w:rsidP="000A3D63">
      <w:pPr>
        <w:pStyle w:val="Heading3"/>
      </w:pPr>
      <w:r>
        <w:t>Functions</w:t>
      </w:r>
    </w:p>
    <w:p w14:paraId="74D03499" w14:textId="3E1B7149" w:rsidR="002C4D43" w:rsidRDefault="002C4D43" w:rsidP="002C4D43">
      <w:pPr>
        <w:pStyle w:val="ListParagraph"/>
        <w:numPr>
          <w:ilvl w:val="0"/>
          <w:numId w:val="2"/>
        </w:numPr>
        <w:spacing w:after="120"/>
        <w:jc w:val="both"/>
      </w:pPr>
      <w:r>
        <w:t>Service desktop tool must be updated with the appointment details.</w:t>
      </w:r>
    </w:p>
    <w:p w14:paraId="727ED168" w14:textId="5DAED467" w:rsidR="002C4D43" w:rsidRDefault="002C4D43" w:rsidP="002C4D43">
      <w:pPr>
        <w:pStyle w:val="ListParagraph"/>
        <w:numPr>
          <w:ilvl w:val="0"/>
          <w:numId w:val="2"/>
        </w:numPr>
        <w:spacing w:after="120"/>
        <w:jc w:val="both"/>
      </w:pPr>
      <w:r>
        <w:lastRenderedPageBreak/>
        <w:t>Installation equipment should be delivered to the engineer, not the end user and therefore the equipment arrive with the engineer at the time of appointment</w:t>
      </w:r>
      <w:r w:rsidR="00337533">
        <w:t>.</w:t>
      </w:r>
    </w:p>
    <w:p w14:paraId="06347E7E" w14:textId="1717640A" w:rsidR="002C4D43" w:rsidRDefault="002C4D43" w:rsidP="002C4D43">
      <w:pPr>
        <w:pStyle w:val="ListParagraph"/>
        <w:numPr>
          <w:ilvl w:val="0"/>
          <w:numId w:val="2"/>
        </w:numPr>
        <w:spacing w:after="120"/>
        <w:jc w:val="both"/>
      </w:pPr>
      <w:r>
        <w:t>All equipment required for installation must be installed at end user</w:t>
      </w:r>
      <w:r w:rsidR="00210980">
        <w:t>’</w:t>
      </w:r>
      <w:r>
        <w:t>s workstation and not collected by the user from ICT Services.</w:t>
      </w:r>
    </w:p>
    <w:p w14:paraId="26E5570E" w14:textId="079D3322" w:rsidR="002C4D43" w:rsidRDefault="002C4D43" w:rsidP="002C4D43">
      <w:pPr>
        <w:pStyle w:val="ListParagraph"/>
        <w:numPr>
          <w:ilvl w:val="0"/>
          <w:numId w:val="2"/>
        </w:numPr>
        <w:spacing w:after="120"/>
        <w:jc w:val="both"/>
      </w:pPr>
      <w:r>
        <w:t>All equipment must be tested to ensure full functionality</w:t>
      </w:r>
      <w:r w:rsidR="00210980">
        <w:t>.</w:t>
      </w:r>
      <w:r>
        <w:t xml:space="preserve"> </w:t>
      </w:r>
      <w:r w:rsidR="00210980">
        <w:t>T</w:t>
      </w:r>
      <w:r>
        <w:t xml:space="preserve">he user must sign a work docket to prove they are happy, this should be scanned and linked to the desktop service call. </w:t>
      </w:r>
    </w:p>
    <w:p w14:paraId="35A31B33" w14:textId="40B3C897" w:rsidR="002B3F99" w:rsidRDefault="002C4D43" w:rsidP="002C4D43">
      <w:pPr>
        <w:pStyle w:val="ListParagraph"/>
        <w:numPr>
          <w:ilvl w:val="0"/>
          <w:numId w:val="2"/>
        </w:numPr>
        <w:spacing w:after="120"/>
        <w:jc w:val="both"/>
      </w:pPr>
      <w:r>
        <w:t>The end user is to complete a Desk Side Assistance survey. The engineer will be responsible for assuring this is completed before leaving the end user.</w:t>
      </w:r>
    </w:p>
    <w:p w14:paraId="07E72D5A" w14:textId="77777777" w:rsidR="000A3D63" w:rsidRDefault="000A3D63" w:rsidP="005B746D">
      <w:pPr>
        <w:pStyle w:val="Bulletlist"/>
        <w:numPr>
          <w:ilvl w:val="0"/>
          <w:numId w:val="0"/>
        </w:numPr>
        <w:ind w:left="360"/>
      </w:pPr>
    </w:p>
    <w:p w14:paraId="4AC3874C" w14:textId="77777777" w:rsidR="000A3D63" w:rsidRDefault="000A3D63" w:rsidP="000A3D63">
      <w:pPr>
        <w:pStyle w:val="Heading3"/>
      </w:pPr>
      <w:r>
        <w:t>Underlying Services</w:t>
      </w:r>
    </w:p>
    <w:p w14:paraId="5BF97464" w14:textId="77777777" w:rsidR="000A3D63" w:rsidRPr="00085FA3" w:rsidRDefault="000A3D63" w:rsidP="000A3D63">
      <w:pPr>
        <w:pStyle w:val="Heading3"/>
        <w:numPr>
          <w:ilvl w:val="3"/>
          <w:numId w:val="1"/>
        </w:numPr>
        <w:rPr>
          <w:i/>
          <w:sz w:val="28"/>
          <w:szCs w:val="28"/>
        </w:rPr>
      </w:pPr>
      <w:r>
        <w:rPr>
          <w:i/>
          <w:sz w:val="28"/>
          <w:szCs w:val="28"/>
        </w:rPr>
        <w:t>Configuration Management</w:t>
      </w:r>
    </w:p>
    <w:p w14:paraId="6678CB97" w14:textId="375A3025" w:rsidR="002C4D43" w:rsidRDefault="002C4D43" w:rsidP="002C4D43">
      <w:pPr>
        <w:pStyle w:val="ListParagraph"/>
        <w:numPr>
          <w:ilvl w:val="0"/>
          <w:numId w:val="32"/>
        </w:numPr>
        <w:spacing w:after="120"/>
        <w:jc w:val="both"/>
      </w:pPr>
      <w:r>
        <w:t xml:space="preserve">For items that are asset tagged the CMDB must be updated linked to the user. </w:t>
      </w:r>
    </w:p>
    <w:p w14:paraId="43274310" w14:textId="789D4664" w:rsidR="002C4D43" w:rsidRDefault="002C4D43" w:rsidP="002C4D43">
      <w:pPr>
        <w:pStyle w:val="ListParagraph"/>
        <w:numPr>
          <w:ilvl w:val="0"/>
          <w:numId w:val="32"/>
        </w:numPr>
        <w:spacing w:after="120"/>
        <w:jc w:val="both"/>
      </w:pPr>
      <w:r>
        <w:t xml:space="preserve">If the specification has changed such as memory or hard disk size this must be reflected in the CMDB. </w:t>
      </w:r>
    </w:p>
    <w:p w14:paraId="0BF2F766" w14:textId="4740609D" w:rsidR="000A3D63" w:rsidRDefault="002C4D43" w:rsidP="002C4D43">
      <w:pPr>
        <w:pStyle w:val="ListParagraph"/>
        <w:numPr>
          <w:ilvl w:val="0"/>
          <w:numId w:val="32"/>
        </w:numPr>
        <w:spacing w:after="120"/>
        <w:jc w:val="both"/>
      </w:pPr>
      <w:r>
        <w:t>All CMDB updates relating to this service shall be input within 24 hours of receipt of data.</w:t>
      </w:r>
    </w:p>
    <w:p w14:paraId="0309BA15" w14:textId="77777777" w:rsidR="000A3D63" w:rsidRPr="0027717C" w:rsidRDefault="000A3D63" w:rsidP="000A3D63">
      <w:pPr>
        <w:spacing w:after="120"/>
      </w:pPr>
    </w:p>
    <w:p w14:paraId="2AC71D80" w14:textId="77777777" w:rsidR="002C4D43" w:rsidRDefault="002C4D43" w:rsidP="002C4D43">
      <w:pPr>
        <w:pStyle w:val="Heading3"/>
      </w:pPr>
      <w:r>
        <w:t>Reporting</w:t>
      </w:r>
    </w:p>
    <w:p w14:paraId="33C38B6C" w14:textId="77777777" w:rsidR="002C4D43" w:rsidRDefault="002C4D43" w:rsidP="002C4D43">
      <w:pPr>
        <w:pStyle w:val="ListParagraph"/>
        <w:numPr>
          <w:ilvl w:val="0"/>
          <w:numId w:val="2"/>
        </w:numPr>
        <w:spacing w:after="120"/>
        <w:jc w:val="both"/>
      </w:pPr>
      <w:r>
        <w:t>Monthly Report</w:t>
      </w:r>
    </w:p>
    <w:tbl>
      <w:tblPr>
        <w:tblStyle w:val="GridTable6Colorful-Accent1"/>
        <w:tblW w:w="0" w:type="auto"/>
        <w:tblLook w:val="04A0" w:firstRow="1" w:lastRow="0" w:firstColumn="1" w:lastColumn="0" w:noHBand="0" w:noVBand="1"/>
      </w:tblPr>
      <w:tblGrid>
        <w:gridCol w:w="2122"/>
        <w:gridCol w:w="1275"/>
        <w:gridCol w:w="1133"/>
      </w:tblGrid>
      <w:tr w:rsidR="002C4D43" w:rsidRPr="003D466B" w14:paraId="053B4165" w14:textId="77777777" w:rsidTr="001C3E6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6FC8727E" w14:textId="77777777" w:rsidR="002C4D43" w:rsidRPr="003D466B" w:rsidRDefault="002C4D43" w:rsidP="001C3E6C">
            <w:r w:rsidRPr="003D466B">
              <w:t>Call</w:t>
            </w:r>
            <w:r>
              <w:t xml:space="preserve"> Number</w:t>
            </w:r>
          </w:p>
        </w:tc>
        <w:tc>
          <w:tcPr>
            <w:tcW w:w="1275" w:type="dxa"/>
          </w:tcPr>
          <w:p w14:paraId="77DD37D1" w14:textId="77777777" w:rsidR="002C4D43" w:rsidRPr="003D466B" w:rsidRDefault="002C4D43" w:rsidP="001C3E6C">
            <w:pPr>
              <w:cnfStyle w:val="100000000000" w:firstRow="1" w:lastRow="0" w:firstColumn="0" w:lastColumn="0" w:oddVBand="0" w:evenVBand="0" w:oddHBand="0" w:evenHBand="0" w:firstRowFirstColumn="0" w:firstRowLastColumn="0" w:lastRowFirstColumn="0" w:lastRowLastColumn="0"/>
            </w:pPr>
            <w:r w:rsidRPr="003D466B">
              <w:t>Location</w:t>
            </w:r>
          </w:p>
        </w:tc>
        <w:tc>
          <w:tcPr>
            <w:tcW w:w="1133" w:type="dxa"/>
          </w:tcPr>
          <w:p w14:paraId="7CB34A6D" w14:textId="77777777" w:rsidR="002C4D43" w:rsidRPr="003D466B" w:rsidRDefault="002C4D43" w:rsidP="001C3E6C">
            <w:pPr>
              <w:cnfStyle w:val="100000000000" w:firstRow="1" w:lastRow="0" w:firstColumn="0" w:lastColumn="0" w:oddVBand="0" w:evenVBand="0" w:oddHBand="0" w:evenHBand="0" w:firstRowFirstColumn="0" w:firstRowLastColumn="0" w:lastRowFirstColumn="0" w:lastRowLastColumn="0"/>
            </w:pPr>
            <w:r w:rsidRPr="003D466B">
              <w:t>SLA %</w:t>
            </w:r>
          </w:p>
        </w:tc>
      </w:tr>
    </w:tbl>
    <w:p w14:paraId="4D4874AA" w14:textId="77777777" w:rsidR="002C4D43" w:rsidRDefault="002C4D43" w:rsidP="005B746D">
      <w:pPr>
        <w:pStyle w:val="Bulletlist"/>
        <w:numPr>
          <w:ilvl w:val="0"/>
          <w:numId w:val="0"/>
        </w:numPr>
        <w:ind w:left="720" w:hanging="360"/>
      </w:pPr>
    </w:p>
    <w:p w14:paraId="6FB087B4" w14:textId="77777777" w:rsidR="002C4D43" w:rsidRDefault="002C4D43" w:rsidP="002C4D43">
      <w:pPr>
        <w:pStyle w:val="Heading3"/>
      </w:pPr>
      <w:r>
        <w:t>Price</w:t>
      </w:r>
    </w:p>
    <w:p w14:paraId="3EE7C760" w14:textId="3D63E508" w:rsidR="002C4D43" w:rsidRDefault="0024103D" w:rsidP="000D10AC">
      <w:pPr>
        <w:pStyle w:val="ListParagraph"/>
        <w:numPr>
          <w:ilvl w:val="0"/>
          <w:numId w:val="2"/>
        </w:numPr>
        <w:spacing w:after="120"/>
        <w:jc w:val="both"/>
      </w:pPr>
      <w:r>
        <w:t>Please provide costs for this service within the Cost Model, attached to Section 3.2 of the Commercial Envelope. Note that we have specified two tiers of pricing, depending on office location.</w:t>
      </w:r>
      <w:r w:rsidDel="0024103D">
        <w:t xml:space="preserve"> </w:t>
      </w:r>
    </w:p>
    <w:p w14:paraId="3C564A09" w14:textId="77777777" w:rsidR="005B746D" w:rsidRDefault="005B746D" w:rsidP="005B746D">
      <w:pPr>
        <w:spacing w:after="120"/>
        <w:ind w:left="360"/>
        <w:jc w:val="both"/>
      </w:pPr>
    </w:p>
    <w:p w14:paraId="794E1D71" w14:textId="77777777" w:rsidR="000A3D63" w:rsidRDefault="000A3D63" w:rsidP="000A3D63">
      <w:pPr>
        <w:pStyle w:val="Heading3"/>
      </w:pPr>
      <w:r>
        <w:t>Response</w:t>
      </w:r>
    </w:p>
    <w:p w14:paraId="015EAE2A" w14:textId="77777777" w:rsidR="006855AA" w:rsidRDefault="006855AA" w:rsidP="006855AA">
      <w:pPr>
        <w:pStyle w:val="Bulletlist"/>
      </w:pPr>
      <w:r>
        <w:t xml:space="preserve">Please refer to </w:t>
      </w:r>
      <w:r>
        <w:rPr>
          <w:i/>
        </w:rPr>
        <w:t>TE_2.3.2 – Response Worksheet</w:t>
      </w:r>
      <w:r>
        <w:t xml:space="preserve"> for questions and response sections </w:t>
      </w:r>
      <w:r w:rsidRPr="00371568">
        <w:t>relating to</w:t>
      </w:r>
      <w:r>
        <w:t xml:space="preserve"> this element of the required services.</w:t>
      </w:r>
    </w:p>
    <w:p w14:paraId="0342A12E" w14:textId="2F0691FD" w:rsidR="000A3D63" w:rsidRDefault="000A3D63" w:rsidP="005B746D">
      <w:pPr>
        <w:pStyle w:val="Bulletlist"/>
        <w:numPr>
          <w:ilvl w:val="0"/>
          <w:numId w:val="0"/>
        </w:numPr>
        <w:ind w:left="360"/>
      </w:pPr>
    </w:p>
    <w:p w14:paraId="7A903E1B" w14:textId="5F113127" w:rsidR="000A3D63" w:rsidRPr="005916B0" w:rsidRDefault="007E0B95" w:rsidP="000A3D63">
      <w:pPr>
        <w:pStyle w:val="Heading2"/>
        <w:spacing w:before="0"/>
      </w:pPr>
      <w:bookmarkStart w:id="10" w:name="_Toc521577700"/>
      <w:r>
        <w:t>Proactive Refresh</w:t>
      </w:r>
      <w:bookmarkEnd w:id="10"/>
    </w:p>
    <w:p w14:paraId="7482FE05" w14:textId="6EE4C095" w:rsidR="000A3D63" w:rsidRDefault="007E0B95" w:rsidP="007E0B95">
      <w:pPr>
        <w:spacing w:after="120"/>
        <w:ind w:left="360"/>
        <w:jc w:val="both"/>
      </w:pPr>
      <w:r w:rsidRPr="007E0B95">
        <w:t>Proactively refresh the PCs and laptops in production within the NHS Digital CMDB that are past the retention periods</w:t>
      </w:r>
      <w:r w:rsidR="00176812">
        <w:t>,</w:t>
      </w:r>
      <w:r w:rsidRPr="007E0B95">
        <w:t xml:space="preserve"> as laid out in </w:t>
      </w:r>
      <w:r w:rsidR="00D073D7">
        <w:t xml:space="preserve">the </w:t>
      </w:r>
      <w:r w:rsidRPr="007E0B95">
        <w:t>‘Removals and Disposals’ section</w:t>
      </w:r>
      <w:r w:rsidR="00D073D7">
        <w:t xml:space="preserve"> </w:t>
      </w:r>
      <w:r w:rsidR="00041E96">
        <w:t xml:space="preserve">(ref. 1.3) </w:t>
      </w:r>
      <w:r w:rsidR="00D073D7">
        <w:t xml:space="preserve">of document </w:t>
      </w:r>
      <w:r w:rsidR="00D073D7" w:rsidRPr="00176812">
        <w:rPr>
          <w:i/>
        </w:rPr>
        <w:t xml:space="preserve">TE_2.6 </w:t>
      </w:r>
      <w:r w:rsidR="00041E96" w:rsidRPr="00176812">
        <w:rPr>
          <w:i/>
        </w:rPr>
        <w:t xml:space="preserve">– </w:t>
      </w:r>
      <w:r w:rsidR="00D073D7" w:rsidRPr="00176812">
        <w:rPr>
          <w:i/>
        </w:rPr>
        <w:t>Requirements</w:t>
      </w:r>
      <w:r w:rsidR="00041E96" w:rsidRPr="00176812">
        <w:rPr>
          <w:i/>
        </w:rPr>
        <w:t xml:space="preserve"> </w:t>
      </w:r>
      <w:r w:rsidR="00176812" w:rsidRPr="00176812">
        <w:rPr>
          <w:i/>
        </w:rPr>
        <w:t>–</w:t>
      </w:r>
      <w:r w:rsidR="00041E96" w:rsidRPr="00176812">
        <w:rPr>
          <w:i/>
        </w:rPr>
        <w:t xml:space="preserve"> Ser</w:t>
      </w:r>
      <w:r w:rsidR="00176812" w:rsidRPr="00176812">
        <w:rPr>
          <w:i/>
        </w:rPr>
        <w:t>vice Management</w:t>
      </w:r>
      <w:r w:rsidRPr="007E0B95">
        <w:t>. The aim is to refresh within 1 month of the expiry of the retention period. This process may also be used to replace one type of personal computer for another.</w:t>
      </w:r>
    </w:p>
    <w:p w14:paraId="303AF537" w14:textId="77777777" w:rsidR="007E0B95" w:rsidRDefault="007E0B95" w:rsidP="007E0B95">
      <w:pPr>
        <w:spacing w:after="120"/>
        <w:ind w:left="360"/>
        <w:jc w:val="both"/>
      </w:pPr>
    </w:p>
    <w:p w14:paraId="60580DE2" w14:textId="77777777" w:rsidR="000A3D63" w:rsidRDefault="000A3D63" w:rsidP="000A3D63">
      <w:pPr>
        <w:pStyle w:val="Heading3"/>
      </w:pPr>
      <w:r>
        <w:lastRenderedPageBreak/>
        <w:t>SLA and KPI</w:t>
      </w:r>
    </w:p>
    <w:p w14:paraId="48FF6652" w14:textId="70513650" w:rsidR="000A3D63" w:rsidRDefault="00920D76" w:rsidP="00920D76">
      <w:pPr>
        <w:pStyle w:val="ListParagraph"/>
        <w:numPr>
          <w:ilvl w:val="0"/>
          <w:numId w:val="2"/>
        </w:numPr>
        <w:spacing w:after="120"/>
        <w:jc w:val="both"/>
      </w:pPr>
      <w:r w:rsidRPr="00920D76">
        <w:t>Target KPI – 95% assets refreshed within 1 month of going past the retention periods</w:t>
      </w:r>
      <w:r w:rsidR="00E1171E">
        <w:t xml:space="preserve">, </w:t>
      </w:r>
      <w:r w:rsidR="00E1171E" w:rsidRPr="007E0B95">
        <w:t xml:space="preserve">as laid out in </w:t>
      </w:r>
      <w:r w:rsidR="00E1171E">
        <w:t xml:space="preserve">the </w:t>
      </w:r>
      <w:r w:rsidR="00E1171E" w:rsidRPr="007E0B95">
        <w:t>‘Removals and Disposals’ section</w:t>
      </w:r>
      <w:r w:rsidR="00E1171E">
        <w:t xml:space="preserve"> (ref. 1.3) of document </w:t>
      </w:r>
      <w:r w:rsidR="00E1171E" w:rsidRPr="00176812">
        <w:rPr>
          <w:i/>
        </w:rPr>
        <w:t>TE_2.6 – Requirements – Service Management</w:t>
      </w:r>
      <w:r w:rsidR="00E1171E" w:rsidRPr="007E0B95">
        <w:t>.</w:t>
      </w:r>
    </w:p>
    <w:p w14:paraId="090526FE" w14:textId="77777777" w:rsidR="000A3D63" w:rsidRPr="003D466B" w:rsidRDefault="000A3D63" w:rsidP="00B74A0C">
      <w:pPr>
        <w:pStyle w:val="Bulletlist"/>
        <w:numPr>
          <w:ilvl w:val="0"/>
          <w:numId w:val="0"/>
        </w:numPr>
        <w:ind w:left="360"/>
      </w:pPr>
    </w:p>
    <w:p w14:paraId="25B59187" w14:textId="77777777" w:rsidR="000A3D63" w:rsidRDefault="000A3D63" w:rsidP="000A3D63">
      <w:pPr>
        <w:pStyle w:val="Heading3"/>
      </w:pPr>
      <w:r>
        <w:t>Functions</w:t>
      </w:r>
    </w:p>
    <w:p w14:paraId="419CA4CF" w14:textId="79C6228D" w:rsidR="000A3D63" w:rsidRDefault="000A3D63" w:rsidP="000A3D63">
      <w:pPr>
        <w:pStyle w:val="Heading3"/>
        <w:numPr>
          <w:ilvl w:val="3"/>
          <w:numId w:val="1"/>
        </w:numPr>
        <w:rPr>
          <w:i/>
          <w:sz w:val="28"/>
          <w:szCs w:val="28"/>
        </w:rPr>
      </w:pPr>
      <w:r>
        <w:rPr>
          <w:i/>
          <w:sz w:val="28"/>
          <w:szCs w:val="28"/>
        </w:rPr>
        <w:t xml:space="preserve">NHS Digital </w:t>
      </w:r>
      <w:r w:rsidR="00920D76">
        <w:rPr>
          <w:i/>
          <w:sz w:val="28"/>
          <w:szCs w:val="28"/>
        </w:rPr>
        <w:t>may</w:t>
      </w:r>
      <w:r>
        <w:rPr>
          <w:i/>
          <w:sz w:val="28"/>
          <w:szCs w:val="28"/>
        </w:rPr>
        <w:t>:</w:t>
      </w:r>
    </w:p>
    <w:p w14:paraId="316B7EF4" w14:textId="3DCF0128" w:rsidR="000A3D63" w:rsidRDefault="00920D76" w:rsidP="00920D76">
      <w:pPr>
        <w:pStyle w:val="ListParagraph"/>
        <w:numPr>
          <w:ilvl w:val="0"/>
          <w:numId w:val="32"/>
        </w:numPr>
        <w:spacing w:after="120"/>
        <w:jc w:val="both"/>
      </w:pPr>
      <w:r>
        <w:t>I</w:t>
      </w:r>
      <w:r w:rsidRPr="00920D76">
        <w:t>dentify devices to be replaced and request that these are added to the refresh programme.</w:t>
      </w:r>
      <w:r w:rsidR="00A52A0E">
        <w:t xml:space="preserve"> </w:t>
      </w:r>
      <w:r w:rsidRPr="00920D76">
        <w:t>Otherwise</w:t>
      </w:r>
      <w:r w:rsidR="00B74A0C">
        <w:t>,</w:t>
      </w:r>
      <w:r w:rsidRPr="00920D76">
        <w:t xml:space="preserve"> the scheduling of the refresh will be managed by the supplier.</w:t>
      </w:r>
    </w:p>
    <w:p w14:paraId="03F223BF" w14:textId="77777777" w:rsidR="000A3D63" w:rsidRPr="00085FA3" w:rsidRDefault="000A3D63" w:rsidP="000A3D63">
      <w:pPr>
        <w:pStyle w:val="Heading3"/>
        <w:numPr>
          <w:ilvl w:val="3"/>
          <w:numId w:val="1"/>
        </w:numPr>
        <w:rPr>
          <w:i/>
          <w:sz w:val="28"/>
          <w:szCs w:val="28"/>
        </w:rPr>
      </w:pPr>
      <w:r>
        <w:rPr>
          <w:i/>
          <w:sz w:val="28"/>
          <w:szCs w:val="28"/>
        </w:rPr>
        <w:t>The Supplier will:</w:t>
      </w:r>
    </w:p>
    <w:p w14:paraId="10A4DB6E" w14:textId="41B54FE5" w:rsidR="00920D76" w:rsidRDefault="00920D76" w:rsidP="00920D76">
      <w:pPr>
        <w:pStyle w:val="ListParagraph"/>
        <w:numPr>
          <w:ilvl w:val="0"/>
          <w:numId w:val="32"/>
        </w:numPr>
        <w:spacing w:after="120"/>
        <w:jc w:val="both"/>
      </w:pPr>
      <w:r>
        <w:t xml:space="preserve">Proactively check the CI database to identify devices that are due to be replaced. </w:t>
      </w:r>
    </w:p>
    <w:p w14:paraId="1F82C3E9" w14:textId="625E2638" w:rsidR="00920D76" w:rsidRDefault="00920D76" w:rsidP="00920D76">
      <w:pPr>
        <w:pStyle w:val="ListParagraph"/>
        <w:numPr>
          <w:ilvl w:val="0"/>
          <w:numId w:val="32"/>
        </w:numPr>
        <w:spacing w:after="120"/>
        <w:jc w:val="both"/>
      </w:pPr>
      <w:r>
        <w:t>Check Applications Management Tool for a list of the software that is installed, compare with the users assigned assets and use this when contacting the user to explain which products will be reinstalled.</w:t>
      </w:r>
    </w:p>
    <w:p w14:paraId="76A276EA" w14:textId="6C985BF3" w:rsidR="00920D76" w:rsidRDefault="00920D76" w:rsidP="00920D76">
      <w:pPr>
        <w:pStyle w:val="ListParagraph"/>
        <w:numPr>
          <w:ilvl w:val="0"/>
          <w:numId w:val="32"/>
        </w:numPr>
        <w:spacing w:after="120"/>
        <w:jc w:val="both"/>
      </w:pPr>
      <w:r>
        <w:t>Contact</w:t>
      </w:r>
      <w:r w:rsidR="00EC6924">
        <w:t xml:space="preserve"> the</w:t>
      </w:r>
      <w:r>
        <w:t xml:space="preserve"> user directly and raise a call in the service management tool for the refresh.</w:t>
      </w:r>
    </w:p>
    <w:p w14:paraId="51B8F4D4" w14:textId="27C342C6" w:rsidR="00920D76" w:rsidRDefault="00920D76" w:rsidP="00920D76">
      <w:pPr>
        <w:pStyle w:val="ListParagraph"/>
        <w:numPr>
          <w:ilvl w:val="0"/>
          <w:numId w:val="32"/>
        </w:numPr>
        <w:spacing w:after="120"/>
        <w:jc w:val="both"/>
      </w:pPr>
      <w:r>
        <w:t>Advise the user to request a licence through the NHS Digital Service Desk for any software that is installed but for which the user has not been allocated a licence in the CMDB.</w:t>
      </w:r>
    </w:p>
    <w:p w14:paraId="3F9552BD" w14:textId="108BB543" w:rsidR="00920D76" w:rsidRDefault="00920D76" w:rsidP="00920D76">
      <w:pPr>
        <w:pStyle w:val="ListParagraph"/>
        <w:numPr>
          <w:ilvl w:val="0"/>
          <w:numId w:val="32"/>
        </w:numPr>
        <w:spacing w:after="120"/>
        <w:jc w:val="both"/>
      </w:pPr>
      <w:r>
        <w:t>Agree an installation date that allows all software to be procured before the refresh takes place.</w:t>
      </w:r>
    </w:p>
    <w:p w14:paraId="5E9401D0" w14:textId="618FD13B" w:rsidR="00920D76" w:rsidRDefault="00920D76" w:rsidP="00920D76">
      <w:pPr>
        <w:pStyle w:val="ListParagraph"/>
        <w:numPr>
          <w:ilvl w:val="0"/>
          <w:numId w:val="32"/>
        </w:numPr>
        <w:spacing w:after="120"/>
        <w:jc w:val="both"/>
      </w:pPr>
      <w:proofErr w:type="gramStart"/>
      <w:r>
        <w:t>Image new PC,</w:t>
      </w:r>
      <w:proofErr w:type="gramEnd"/>
      <w:r>
        <w:t xml:space="preserve"> apply all patches and updates within imaging centre.</w:t>
      </w:r>
    </w:p>
    <w:p w14:paraId="6F166AA4" w14:textId="08E56CD1" w:rsidR="00920D76" w:rsidRDefault="00920D76" w:rsidP="00920D76">
      <w:pPr>
        <w:pStyle w:val="ListParagraph"/>
        <w:numPr>
          <w:ilvl w:val="0"/>
          <w:numId w:val="32"/>
        </w:numPr>
        <w:spacing w:after="120"/>
        <w:jc w:val="both"/>
      </w:pPr>
      <w:r>
        <w:t>Confirm that user has moved all data to network share and run personality migration, immediately prior to new installation.</w:t>
      </w:r>
    </w:p>
    <w:p w14:paraId="4A060CDD" w14:textId="4644EE94" w:rsidR="00920D76" w:rsidRDefault="00920D76" w:rsidP="00920D76">
      <w:pPr>
        <w:pStyle w:val="ListParagraph"/>
        <w:numPr>
          <w:ilvl w:val="0"/>
          <w:numId w:val="32"/>
        </w:numPr>
        <w:spacing w:after="120"/>
        <w:jc w:val="both"/>
      </w:pPr>
      <w:r>
        <w:t>The engineer will install the equipment as per NHS Digital procedures and collect the old equipment from the user.</w:t>
      </w:r>
    </w:p>
    <w:p w14:paraId="65285AB7" w14:textId="06653EAE" w:rsidR="00920D76" w:rsidRDefault="00920D76" w:rsidP="00920D76">
      <w:pPr>
        <w:pStyle w:val="ListParagraph"/>
        <w:numPr>
          <w:ilvl w:val="0"/>
          <w:numId w:val="32"/>
        </w:numPr>
        <w:spacing w:after="120"/>
        <w:jc w:val="both"/>
      </w:pPr>
      <w:r>
        <w:t>Configure email, confirm network file and print.</w:t>
      </w:r>
    </w:p>
    <w:p w14:paraId="582D15EA" w14:textId="454D5AB8" w:rsidR="00920D76" w:rsidRDefault="00920D76" w:rsidP="00920D76">
      <w:pPr>
        <w:pStyle w:val="ListParagraph"/>
        <w:numPr>
          <w:ilvl w:val="0"/>
          <w:numId w:val="32"/>
        </w:numPr>
        <w:spacing w:after="120"/>
        <w:jc w:val="both"/>
      </w:pPr>
      <w:r>
        <w:t>Reassign user access rights and privileges as detailed in the service management tool.</w:t>
      </w:r>
    </w:p>
    <w:p w14:paraId="54AEA060" w14:textId="3474351D" w:rsidR="00920D76" w:rsidRDefault="00920D76" w:rsidP="00920D76">
      <w:pPr>
        <w:pStyle w:val="ListParagraph"/>
        <w:numPr>
          <w:ilvl w:val="0"/>
          <w:numId w:val="32"/>
        </w:numPr>
        <w:spacing w:after="120"/>
        <w:jc w:val="both"/>
      </w:pPr>
      <w:r>
        <w:t xml:space="preserve">Confirm with </w:t>
      </w:r>
      <w:r w:rsidR="00EC6924">
        <w:t xml:space="preserve">the </w:t>
      </w:r>
      <w:r>
        <w:t>user that they have their data restored.</w:t>
      </w:r>
    </w:p>
    <w:p w14:paraId="4A4B7211" w14:textId="49F41222" w:rsidR="00920D76" w:rsidRDefault="00920D76" w:rsidP="00920D76">
      <w:pPr>
        <w:pStyle w:val="ListParagraph"/>
        <w:numPr>
          <w:ilvl w:val="0"/>
          <w:numId w:val="32"/>
        </w:numPr>
        <w:spacing w:after="120"/>
        <w:jc w:val="both"/>
      </w:pPr>
      <w:r>
        <w:t>Remove the Active Directory, Application Management Software and Encryption computer accounts.</w:t>
      </w:r>
    </w:p>
    <w:p w14:paraId="4B63E54B" w14:textId="648C3AF5" w:rsidR="00920D76" w:rsidRDefault="00920D76" w:rsidP="00920D76">
      <w:pPr>
        <w:pStyle w:val="ListParagraph"/>
        <w:numPr>
          <w:ilvl w:val="0"/>
          <w:numId w:val="32"/>
        </w:numPr>
        <w:spacing w:after="120"/>
        <w:jc w:val="both"/>
      </w:pPr>
      <w:r>
        <w:t>The old equipment will be returned to stock or disposed as described in the Removals and Disposals section.</w:t>
      </w:r>
    </w:p>
    <w:p w14:paraId="52605665" w14:textId="72BCAEBA" w:rsidR="00920D76" w:rsidRDefault="00920D76" w:rsidP="00920D76">
      <w:pPr>
        <w:pStyle w:val="ListParagraph"/>
        <w:numPr>
          <w:ilvl w:val="0"/>
          <w:numId w:val="32"/>
        </w:numPr>
        <w:spacing w:after="120"/>
        <w:jc w:val="both"/>
      </w:pPr>
      <w:r>
        <w:t>A check list must be completed by the engineer</w:t>
      </w:r>
      <w:r w:rsidR="00EC6924">
        <w:t>,</w:t>
      </w:r>
      <w:r>
        <w:t xml:space="preserve"> </w:t>
      </w:r>
      <w:r w:rsidR="00EC6924">
        <w:t xml:space="preserve">with a scanned copy attached </w:t>
      </w:r>
      <w:r>
        <w:t>to the service call.</w:t>
      </w:r>
    </w:p>
    <w:p w14:paraId="54DF4CF6" w14:textId="3556774E" w:rsidR="00920D76" w:rsidRDefault="00920D76" w:rsidP="00920D76">
      <w:pPr>
        <w:pStyle w:val="ListParagraph"/>
        <w:numPr>
          <w:ilvl w:val="0"/>
          <w:numId w:val="32"/>
        </w:numPr>
        <w:spacing w:after="120"/>
        <w:jc w:val="both"/>
      </w:pPr>
      <w:r>
        <w:t>Remove all packaging from site.</w:t>
      </w:r>
    </w:p>
    <w:p w14:paraId="15986544" w14:textId="176E5F27" w:rsidR="00920D76" w:rsidRDefault="00920D76" w:rsidP="00920D76">
      <w:pPr>
        <w:pStyle w:val="ListParagraph"/>
        <w:numPr>
          <w:ilvl w:val="0"/>
          <w:numId w:val="32"/>
        </w:numPr>
        <w:spacing w:after="120"/>
        <w:jc w:val="both"/>
      </w:pPr>
      <w:r>
        <w:t>Advise user to check that they have all migrated data within 3 days after this date the old machine will be wiped.</w:t>
      </w:r>
    </w:p>
    <w:p w14:paraId="7B520656" w14:textId="28252C0C" w:rsidR="000A3D63" w:rsidRDefault="00920D76" w:rsidP="00920D76">
      <w:pPr>
        <w:pStyle w:val="ListParagraph"/>
        <w:numPr>
          <w:ilvl w:val="0"/>
          <w:numId w:val="32"/>
        </w:numPr>
        <w:spacing w:after="120"/>
        <w:jc w:val="both"/>
      </w:pPr>
      <w:r>
        <w:lastRenderedPageBreak/>
        <w:t>User signs for the new kit.</w:t>
      </w:r>
    </w:p>
    <w:p w14:paraId="14CA1B0A" w14:textId="77777777" w:rsidR="000A3D63" w:rsidRDefault="000A3D63" w:rsidP="006F12A0">
      <w:pPr>
        <w:pStyle w:val="Bulletlist"/>
        <w:numPr>
          <w:ilvl w:val="0"/>
          <w:numId w:val="0"/>
        </w:numPr>
      </w:pPr>
    </w:p>
    <w:p w14:paraId="287C039C" w14:textId="77777777" w:rsidR="000A3D63" w:rsidRDefault="000A3D63" w:rsidP="000A3D63">
      <w:pPr>
        <w:pStyle w:val="Heading3"/>
      </w:pPr>
      <w:r>
        <w:t>Underlying Services</w:t>
      </w:r>
    </w:p>
    <w:p w14:paraId="38A33B42" w14:textId="77777777" w:rsidR="000A3D63" w:rsidRDefault="000A3D63" w:rsidP="000A3D63">
      <w:pPr>
        <w:pStyle w:val="Heading3"/>
        <w:numPr>
          <w:ilvl w:val="3"/>
          <w:numId w:val="1"/>
        </w:numPr>
        <w:rPr>
          <w:i/>
          <w:sz w:val="28"/>
          <w:szCs w:val="28"/>
        </w:rPr>
      </w:pPr>
      <w:r>
        <w:rPr>
          <w:i/>
          <w:sz w:val="28"/>
          <w:szCs w:val="28"/>
        </w:rPr>
        <w:t>Imaging</w:t>
      </w:r>
    </w:p>
    <w:p w14:paraId="7E20AF57" w14:textId="2B55AB28" w:rsidR="00920D76" w:rsidRDefault="00920D76" w:rsidP="00920D76">
      <w:pPr>
        <w:pStyle w:val="ListParagraph"/>
        <w:numPr>
          <w:ilvl w:val="0"/>
          <w:numId w:val="32"/>
        </w:numPr>
        <w:spacing w:after="120"/>
        <w:jc w:val="both"/>
      </w:pPr>
      <w:r>
        <w:t>All personal computers will be built in</w:t>
      </w:r>
      <w:r w:rsidR="00EC6924">
        <w:t>-</w:t>
      </w:r>
      <w:r>
        <w:t>line with NHS Digital</w:t>
      </w:r>
      <w:r w:rsidR="00EC6924">
        <w:t>’s</w:t>
      </w:r>
      <w:r>
        <w:t xml:space="preserve"> Build process.</w:t>
      </w:r>
    </w:p>
    <w:p w14:paraId="46F39C35" w14:textId="078B73D2" w:rsidR="00920D76" w:rsidRDefault="00920D76" w:rsidP="00920D76">
      <w:pPr>
        <w:pStyle w:val="ListParagraph"/>
        <w:numPr>
          <w:ilvl w:val="0"/>
          <w:numId w:val="32"/>
        </w:numPr>
        <w:spacing w:after="120"/>
        <w:jc w:val="both"/>
      </w:pPr>
      <w:r>
        <w:t>Applications will be loaded from the Desktop Management system at the user</w:t>
      </w:r>
      <w:r w:rsidR="00EC6924">
        <w:t>’</w:t>
      </w:r>
      <w:r>
        <w:t>s desk.</w:t>
      </w:r>
    </w:p>
    <w:p w14:paraId="0ABC83FC" w14:textId="1E07DA31" w:rsidR="00920D76" w:rsidRDefault="00920D76" w:rsidP="00920D76">
      <w:pPr>
        <w:pStyle w:val="ListParagraph"/>
        <w:numPr>
          <w:ilvl w:val="0"/>
          <w:numId w:val="32"/>
        </w:numPr>
        <w:spacing w:after="120"/>
        <w:jc w:val="both"/>
      </w:pPr>
      <w:r>
        <w:t>All recovered items with data must be held for 3 days prior to imaging to allow end-users time to claim missing data.</w:t>
      </w:r>
    </w:p>
    <w:p w14:paraId="7D200F25" w14:textId="5B4E87D2" w:rsidR="00920D76" w:rsidRDefault="00920D76" w:rsidP="00920D76">
      <w:pPr>
        <w:pStyle w:val="ListParagraph"/>
        <w:numPr>
          <w:ilvl w:val="0"/>
          <w:numId w:val="32"/>
        </w:numPr>
        <w:spacing w:after="120"/>
        <w:jc w:val="both"/>
      </w:pPr>
      <w:r>
        <w:t>Remove the Active Directory, Desktop Management System and Encryption computer accounts.</w:t>
      </w:r>
    </w:p>
    <w:p w14:paraId="692526AB" w14:textId="198EC559" w:rsidR="000A3D63" w:rsidRDefault="00920D76" w:rsidP="00920D76">
      <w:pPr>
        <w:pStyle w:val="ListParagraph"/>
        <w:numPr>
          <w:ilvl w:val="0"/>
          <w:numId w:val="32"/>
        </w:numPr>
        <w:spacing w:after="120"/>
        <w:jc w:val="both"/>
      </w:pPr>
      <w:r>
        <w:t xml:space="preserve">All computers must be securely wiped. Equipment that is to be returned to production will be inspected and repaired if necessary to an acceptable standard. All other equipment will </w:t>
      </w:r>
      <w:proofErr w:type="gramStart"/>
      <w:r>
        <w:t>held</w:t>
      </w:r>
      <w:proofErr w:type="gramEnd"/>
      <w:r>
        <w:t xml:space="preserve"> in stock waiting disposal. Details regarding the retention periods for equipment are shown </w:t>
      </w:r>
      <w:r w:rsidR="00A52A0E">
        <w:t>with</w:t>
      </w:r>
      <w:r>
        <w:t xml:space="preserve">in the </w:t>
      </w:r>
      <w:r w:rsidR="00A52A0E" w:rsidRPr="007E0B95">
        <w:t>‘Removals and Disposals’ section</w:t>
      </w:r>
      <w:r w:rsidR="00A52A0E">
        <w:t xml:space="preserve"> (ref. 1.3) of document </w:t>
      </w:r>
      <w:r w:rsidR="00A52A0E" w:rsidRPr="00176812">
        <w:rPr>
          <w:i/>
        </w:rPr>
        <w:t>TE_2.6 – Requirements – Service Management</w:t>
      </w:r>
      <w:r w:rsidR="00A52A0E" w:rsidRPr="007E0B95">
        <w:t>.</w:t>
      </w:r>
    </w:p>
    <w:p w14:paraId="51496A34" w14:textId="77777777" w:rsidR="000A3D63" w:rsidRPr="00085FA3" w:rsidRDefault="000A3D63" w:rsidP="000A3D63">
      <w:pPr>
        <w:pStyle w:val="Heading3"/>
        <w:numPr>
          <w:ilvl w:val="3"/>
          <w:numId w:val="1"/>
        </w:numPr>
        <w:rPr>
          <w:i/>
          <w:sz w:val="28"/>
          <w:szCs w:val="28"/>
        </w:rPr>
      </w:pPr>
      <w:r>
        <w:rPr>
          <w:i/>
          <w:sz w:val="28"/>
          <w:szCs w:val="28"/>
        </w:rPr>
        <w:t>Configuration Management</w:t>
      </w:r>
    </w:p>
    <w:p w14:paraId="1D89CA75" w14:textId="6372AA25" w:rsidR="00920D76" w:rsidRDefault="00920D76" w:rsidP="00920D76">
      <w:pPr>
        <w:pStyle w:val="ListParagraph"/>
        <w:numPr>
          <w:ilvl w:val="0"/>
          <w:numId w:val="32"/>
        </w:numPr>
        <w:spacing w:after="120"/>
        <w:jc w:val="both"/>
      </w:pPr>
      <w:r>
        <w:t>Asset information must be fully updated in NHS Digital</w:t>
      </w:r>
      <w:r w:rsidR="00EC6924">
        <w:t>’s</w:t>
      </w:r>
      <w:r>
        <w:t xml:space="preserve"> CMDB within 24 hours of closing the Service Request. </w:t>
      </w:r>
    </w:p>
    <w:p w14:paraId="087C1EF1" w14:textId="2480D6C1" w:rsidR="000A3D63" w:rsidRDefault="00920D76" w:rsidP="00920D76">
      <w:pPr>
        <w:pStyle w:val="ListParagraph"/>
        <w:numPr>
          <w:ilvl w:val="0"/>
          <w:numId w:val="32"/>
        </w:numPr>
        <w:spacing w:after="120"/>
        <w:jc w:val="both"/>
      </w:pPr>
      <w:r>
        <w:t>Software Licences associated or disassociated in NHS Digital</w:t>
      </w:r>
      <w:r w:rsidR="00EC6924">
        <w:t>’s</w:t>
      </w:r>
      <w:r>
        <w:t xml:space="preserve"> CMDB within 24 hours.</w:t>
      </w:r>
    </w:p>
    <w:p w14:paraId="4230DDA3" w14:textId="364DB137" w:rsidR="00920D76" w:rsidRPr="00085FA3" w:rsidRDefault="00920D76" w:rsidP="00920D76">
      <w:pPr>
        <w:pStyle w:val="Heading3"/>
        <w:numPr>
          <w:ilvl w:val="3"/>
          <w:numId w:val="1"/>
        </w:numPr>
        <w:rPr>
          <w:i/>
          <w:sz w:val="28"/>
          <w:szCs w:val="28"/>
        </w:rPr>
      </w:pPr>
      <w:r>
        <w:rPr>
          <w:i/>
          <w:sz w:val="28"/>
          <w:szCs w:val="28"/>
        </w:rPr>
        <w:t>Disposal</w:t>
      </w:r>
    </w:p>
    <w:p w14:paraId="696426C9" w14:textId="31FB383C" w:rsidR="00920D76" w:rsidRDefault="00920D76" w:rsidP="00920D76">
      <w:pPr>
        <w:pStyle w:val="ListParagraph"/>
        <w:numPr>
          <w:ilvl w:val="0"/>
          <w:numId w:val="32"/>
        </w:numPr>
        <w:spacing w:after="120"/>
        <w:jc w:val="both"/>
      </w:pPr>
      <w:r w:rsidRPr="00920D76">
        <w:t xml:space="preserve">Equipment will be disposed </w:t>
      </w:r>
      <w:r w:rsidR="000A7F53">
        <w:t xml:space="preserve">of, </w:t>
      </w:r>
      <w:r w:rsidRPr="00920D76">
        <w:t xml:space="preserve">as described in </w:t>
      </w:r>
      <w:r w:rsidR="00A52A0E">
        <w:t xml:space="preserve">the </w:t>
      </w:r>
      <w:r w:rsidR="00A52A0E" w:rsidRPr="007E0B95">
        <w:t>‘Removals and Disposals’ section</w:t>
      </w:r>
      <w:r w:rsidR="00A52A0E">
        <w:t xml:space="preserve"> (ref. 1.3) of document </w:t>
      </w:r>
      <w:r w:rsidR="00A52A0E" w:rsidRPr="00176812">
        <w:rPr>
          <w:i/>
        </w:rPr>
        <w:t xml:space="preserve">TE_2.6 – Requirements – Service </w:t>
      </w:r>
      <w:proofErr w:type="gramStart"/>
      <w:r w:rsidR="00A52A0E" w:rsidRPr="00176812">
        <w:rPr>
          <w:i/>
        </w:rPr>
        <w:t>Management</w:t>
      </w:r>
      <w:r w:rsidR="00A52A0E" w:rsidRPr="007E0B95">
        <w:t>.</w:t>
      </w:r>
      <w:r w:rsidRPr="00920D76">
        <w:t>.</w:t>
      </w:r>
      <w:proofErr w:type="gramEnd"/>
    </w:p>
    <w:p w14:paraId="1CBBB30F" w14:textId="77777777" w:rsidR="000A3D63" w:rsidRPr="0027717C" w:rsidRDefault="000A3D63" w:rsidP="000A3D63">
      <w:pPr>
        <w:spacing w:after="120"/>
      </w:pPr>
    </w:p>
    <w:p w14:paraId="67D10011" w14:textId="77777777" w:rsidR="000A3D63" w:rsidRDefault="000A3D63" w:rsidP="000A3D63">
      <w:pPr>
        <w:pStyle w:val="Heading3"/>
      </w:pPr>
      <w:r>
        <w:t>Reporting</w:t>
      </w:r>
    </w:p>
    <w:p w14:paraId="0CCDABFE" w14:textId="62ADE1DD" w:rsidR="000A3D63" w:rsidRDefault="00920D76" w:rsidP="000A3D63">
      <w:pPr>
        <w:pStyle w:val="ListParagraph"/>
        <w:numPr>
          <w:ilvl w:val="0"/>
          <w:numId w:val="2"/>
        </w:numPr>
        <w:spacing w:after="120"/>
        <w:jc w:val="both"/>
      </w:pPr>
      <w:r>
        <w:t>Monthly Report</w:t>
      </w:r>
    </w:p>
    <w:tbl>
      <w:tblPr>
        <w:tblStyle w:val="GridTable6Colorful-Accent1"/>
        <w:tblW w:w="0" w:type="auto"/>
        <w:tblLook w:val="04A0" w:firstRow="1" w:lastRow="0" w:firstColumn="1" w:lastColumn="0" w:noHBand="0" w:noVBand="1"/>
      </w:tblPr>
      <w:tblGrid>
        <w:gridCol w:w="2122"/>
        <w:gridCol w:w="1275"/>
        <w:gridCol w:w="1216"/>
        <w:gridCol w:w="1497"/>
        <w:gridCol w:w="1216"/>
      </w:tblGrid>
      <w:tr w:rsidR="00631F76" w:rsidRPr="003D466B" w14:paraId="68CAE230" w14:textId="2DC54943" w:rsidTr="001C3E6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09453B20" w14:textId="0782DF0D" w:rsidR="00631F76" w:rsidRPr="003D466B" w:rsidRDefault="00631F76" w:rsidP="00631F76">
            <w:r w:rsidRPr="004B3D62">
              <w:t>Completed Refresh in Month</w:t>
            </w:r>
          </w:p>
        </w:tc>
        <w:tc>
          <w:tcPr>
            <w:tcW w:w="1275" w:type="dxa"/>
          </w:tcPr>
          <w:p w14:paraId="3FF9E542" w14:textId="033AC683" w:rsidR="00631F76" w:rsidRPr="003D466B" w:rsidRDefault="00631F76" w:rsidP="00631F76">
            <w:pPr>
              <w:cnfStyle w:val="100000000000" w:firstRow="1" w:lastRow="0" w:firstColumn="0" w:lastColumn="0" w:oddVBand="0" w:evenVBand="0" w:oddHBand="0" w:evenHBand="0" w:firstRowFirstColumn="0" w:firstRowLastColumn="0" w:lastRowFirstColumn="0" w:lastRowLastColumn="0"/>
            </w:pPr>
            <w:r w:rsidRPr="004B3D62">
              <w:t>Quantity</w:t>
            </w:r>
          </w:p>
        </w:tc>
        <w:tc>
          <w:tcPr>
            <w:tcW w:w="1216" w:type="dxa"/>
          </w:tcPr>
          <w:p w14:paraId="70DCFC60" w14:textId="689A820A" w:rsidR="00631F76" w:rsidRPr="003D466B" w:rsidRDefault="00631F76" w:rsidP="00631F76">
            <w:pPr>
              <w:cnfStyle w:val="100000000000" w:firstRow="1" w:lastRow="0" w:firstColumn="0" w:lastColumn="0" w:oddVBand="0" w:evenVBand="0" w:oddHBand="0" w:evenHBand="0" w:firstRowFirstColumn="0" w:firstRowLastColumn="0" w:lastRowFirstColumn="0" w:lastRowLastColumn="0"/>
            </w:pPr>
            <w:r w:rsidRPr="004B3D62">
              <w:t>Location</w:t>
            </w:r>
          </w:p>
        </w:tc>
        <w:tc>
          <w:tcPr>
            <w:tcW w:w="1216" w:type="dxa"/>
          </w:tcPr>
          <w:p w14:paraId="5041C7BF" w14:textId="0A7BA860" w:rsidR="00631F76" w:rsidRPr="00E627B1" w:rsidRDefault="00631F76" w:rsidP="00631F76">
            <w:pPr>
              <w:jc w:val="right"/>
              <w:cnfStyle w:val="100000000000" w:firstRow="1" w:lastRow="0" w:firstColumn="0" w:lastColumn="0" w:oddVBand="0" w:evenVBand="0" w:oddHBand="0" w:evenHBand="0" w:firstRowFirstColumn="0" w:firstRowLastColumn="0" w:lastRowFirstColumn="0" w:lastRowLastColumn="0"/>
            </w:pPr>
            <w:r w:rsidRPr="004B3D62">
              <w:t>Exceptions</w:t>
            </w:r>
          </w:p>
        </w:tc>
        <w:tc>
          <w:tcPr>
            <w:tcW w:w="1216" w:type="dxa"/>
          </w:tcPr>
          <w:p w14:paraId="0498588C" w14:textId="44F71D14" w:rsidR="00631F76" w:rsidRPr="00E627B1" w:rsidRDefault="00631F76" w:rsidP="00631F76">
            <w:pPr>
              <w:jc w:val="right"/>
              <w:cnfStyle w:val="100000000000" w:firstRow="1" w:lastRow="0" w:firstColumn="0" w:lastColumn="0" w:oddVBand="0" w:evenVBand="0" w:oddHBand="0" w:evenHBand="0" w:firstRowFirstColumn="0" w:firstRowLastColumn="0" w:lastRowFirstColumn="0" w:lastRowLastColumn="0"/>
            </w:pPr>
            <w:r w:rsidRPr="004B3D62">
              <w:t>SLA %</w:t>
            </w:r>
          </w:p>
        </w:tc>
      </w:tr>
    </w:tbl>
    <w:p w14:paraId="43BEC981" w14:textId="01C8FC74" w:rsidR="00920D76" w:rsidRDefault="00920D76" w:rsidP="00920D76">
      <w:pPr>
        <w:spacing w:after="120"/>
        <w:jc w:val="both"/>
      </w:pPr>
    </w:p>
    <w:tbl>
      <w:tblPr>
        <w:tblStyle w:val="GridTable6Colorful-Accent1"/>
        <w:tblW w:w="0" w:type="auto"/>
        <w:tblLook w:val="04A0" w:firstRow="1" w:lastRow="0" w:firstColumn="1" w:lastColumn="0" w:noHBand="0" w:noVBand="1"/>
      </w:tblPr>
      <w:tblGrid>
        <w:gridCol w:w="2122"/>
        <w:gridCol w:w="1275"/>
        <w:gridCol w:w="1216"/>
      </w:tblGrid>
      <w:tr w:rsidR="00631F76" w:rsidRPr="003D466B" w14:paraId="45AFB9F2" w14:textId="77777777" w:rsidTr="001C3E6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36919886" w14:textId="5DEBCCD5" w:rsidR="00631F76" w:rsidRPr="003D466B" w:rsidRDefault="00631F76" w:rsidP="00631F76">
            <w:r w:rsidRPr="00CE1928">
              <w:t>Planned Refresh next Month</w:t>
            </w:r>
          </w:p>
        </w:tc>
        <w:tc>
          <w:tcPr>
            <w:tcW w:w="1275" w:type="dxa"/>
          </w:tcPr>
          <w:p w14:paraId="0A952EFD" w14:textId="2A4FB0BF" w:rsidR="00631F76" w:rsidRPr="003D466B" w:rsidRDefault="00631F76" w:rsidP="00631F76">
            <w:pPr>
              <w:cnfStyle w:val="100000000000" w:firstRow="1" w:lastRow="0" w:firstColumn="0" w:lastColumn="0" w:oddVBand="0" w:evenVBand="0" w:oddHBand="0" w:evenHBand="0" w:firstRowFirstColumn="0" w:firstRowLastColumn="0" w:lastRowFirstColumn="0" w:lastRowLastColumn="0"/>
            </w:pPr>
            <w:r w:rsidRPr="00CE1928">
              <w:t>Quantity</w:t>
            </w:r>
          </w:p>
        </w:tc>
        <w:tc>
          <w:tcPr>
            <w:tcW w:w="1133" w:type="dxa"/>
          </w:tcPr>
          <w:p w14:paraId="18385F61" w14:textId="7BDD676C" w:rsidR="00631F76" w:rsidRPr="003D466B" w:rsidRDefault="00631F76" w:rsidP="00631F76">
            <w:pPr>
              <w:cnfStyle w:val="100000000000" w:firstRow="1" w:lastRow="0" w:firstColumn="0" w:lastColumn="0" w:oddVBand="0" w:evenVBand="0" w:oddHBand="0" w:evenHBand="0" w:firstRowFirstColumn="0" w:firstRowLastColumn="0" w:lastRowFirstColumn="0" w:lastRowLastColumn="0"/>
            </w:pPr>
            <w:r w:rsidRPr="00CE1928">
              <w:t>Location</w:t>
            </w:r>
          </w:p>
        </w:tc>
      </w:tr>
    </w:tbl>
    <w:p w14:paraId="494BF5DB" w14:textId="77777777" w:rsidR="000A3D63" w:rsidRDefault="000A3D63" w:rsidP="00B8579A">
      <w:pPr>
        <w:pStyle w:val="Bulletlist"/>
        <w:numPr>
          <w:ilvl w:val="0"/>
          <w:numId w:val="0"/>
        </w:numPr>
        <w:ind w:left="720"/>
      </w:pPr>
    </w:p>
    <w:p w14:paraId="0223B073" w14:textId="77777777" w:rsidR="000A3D63" w:rsidRDefault="000A3D63" w:rsidP="000A3D63">
      <w:pPr>
        <w:pStyle w:val="Heading3"/>
      </w:pPr>
      <w:r>
        <w:t>Price</w:t>
      </w:r>
    </w:p>
    <w:p w14:paraId="2447C81C" w14:textId="3E67B292" w:rsidR="00631F76" w:rsidRDefault="0024103D" w:rsidP="00631F76">
      <w:pPr>
        <w:pStyle w:val="ListParagraph"/>
        <w:numPr>
          <w:ilvl w:val="0"/>
          <w:numId w:val="2"/>
        </w:numPr>
        <w:spacing w:after="120"/>
        <w:jc w:val="both"/>
      </w:pPr>
      <w:r>
        <w:t>Please provide costs for this service within the Cost Model, attached to Section 3.2 of the Commercial Envelope.</w:t>
      </w:r>
    </w:p>
    <w:p w14:paraId="51BA4B8B" w14:textId="77777777" w:rsidR="000A3D63" w:rsidRDefault="000A3D63" w:rsidP="00B8579A">
      <w:pPr>
        <w:pStyle w:val="Bulletlist"/>
        <w:numPr>
          <w:ilvl w:val="0"/>
          <w:numId w:val="0"/>
        </w:numPr>
      </w:pPr>
    </w:p>
    <w:p w14:paraId="72F0FE31" w14:textId="77777777" w:rsidR="000A3D63" w:rsidRDefault="000A3D63" w:rsidP="000A3D63">
      <w:pPr>
        <w:pStyle w:val="Heading3"/>
      </w:pPr>
      <w:r>
        <w:lastRenderedPageBreak/>
        <w:t>Response</w:t>
      </w:r>
    </w:p>
    <w:p w14:paraId="64CC6CA1" w14:textId="77777777" w:rsidR="006855AA" w:rsidRDefault="006855AA" w:rsidP="006855AA">
      <w:pPr>
        <w:pStyle w:val="Bulletlist"/>
      </w:pPr>
      <w:r>
        <w:t xml:space="preserve">Please refer to </w:t>
      </w:r>
      <w:r>
        <w:rPr>
          <w:i/>
        </w:rPr>
        <w:t>TE_2.3.2 – Response Worksheet</w:t>
      </w:r>
      <w:r>
        <w:t xml:space="preserve"> for questions and response sections </w:t>
      </w:r>
      <w:r w:rsidRPr="00371568">
        <w:t>relating to</w:t>
      </w:r>
      <w:r>
        <w:t xml:space="preserve"> this element of the required services.</w:t>
      </w:r>
    </w:p>
    <w:p w14:paraId="2A1B7625" w14:textId="5A446BC6" w:rsidR="000A3D63" w:rsidRDefault="000A3D63" w:rsidP="00B8579A">
      <w:pPr>
        <w:pStyle w:val="Bulletlist"/>
        <w:numPr>
          <w:ilvl w:val="0"/>
          <w:numId w:val="0"/>
        </w:numPr>
        <w:ind w:left="360"/>
      </w:pPr>
    </w:p>
    <w:p w14:paraId="0053F3C7" w14:textId="569FD564" w:rsidR="000A3D63" w:rsidRPr="005916B0" w:rsidRDefault="00631F76" w:rsidP="000A3D63">
      <w:pPr>
        <w:pStyle w:val="Heading2"/>
        <w:spacing w:before="0"/>
      </w:pPr>
      <w:bookmarkStart w:id="11" w:name="_Toc521577701"/>
      <w:r>
        <w:t>Refresh on Fail</w:t>
      </w:r>
      <w:bookmarkEnd w:id="11"/>
    </w:p>
    <w:p w14:paraId="531E6E11" w14:textId="0E617C03" w:rsidR="000A3D63" w:rsidRDefault="00F74555" w:rsidP="00D55B85">
      <w:pPr>
        <w:spacing w:after="120"/>
        <w:ind w:left="360"/>
        <w:jc w:val="both"/>
      </w:pPr>
      <w:bookmarkStart w:id="12" w:name="_GoBack"/>
      <w:r w:rsidRPr="00F74555">
        <w:t xml:space="preserve">This service will provide an immediate replacement for a personal computer that is </w:t>
      </w:r>
      <w:proofErr w:type="gramStart"/>
      <w:r w:rsidRPr="00F74555">
        <w:t>unusable</w:t>
      </w:r>
      <w:proofErr w:type="gramEnd"/>
      <w:r w:rsidRPr="00F74555">
        <w:t xml:space="preserve"> and which is either beyond economical repair or is no longer under the maintenance agreement. The service shall provide the end user with a replacement computer within 9 </w:t>
      </w:r>
      <w:r w:rsidR="005C5DDA">
        <w:t xml:space="preserve">working </w:t>
      </w:r>
      <w:r w:rsidRPr="00F74555">
        <w:t>hours</w:t>
      </w:r>
      <w:r w:rsidR="00403B62">
        <w:t>, should the end-user be based in Leeds</w:t>
      </w:r>
      <w:r w:rsidRPr="00F74555">
        <w:t>.</w:t>
      </w:r>
      <w:bookmarkEnd w:id="12"/>
    </w:p>
    <w:p w14:paraId="26C37052" w14:textId="77777777" w:rsidR="00F74555" w:rsidRDefault="00F74555" w:rsidP="00F74555">
      <w:pPr>
        <w:spacing w:after="120"/>
        <w:ind w:left="360"/>
        <w:jc w:val="both"/>
      </w:pPr>
    </w:p>
    <w:p w14:paraId="51715E90" w14:textId="77777777" w:rsidR="000A3D63" w:rsidRDefault="000A3D63" w:rsidP="000A3D63">
      <w:pPr>
        <w:pStyle w:val="Heading3"/>
      </w:pPr>
      <w:r>
        <w:t>SLA and KPI</w:t>
      </w:r>
    </w:p>
    <w:p w14:paraId="7B80329D" w14:textId="5C797374" w:rsidR="00F74555" w:rsidRDefault="00F74555" w:rsidP="00F74555">
      <w:pPr>
        <w:pStyle w:val="ListParagraph"/>
        <w:numPr>
          <w:ilvl w:val="0"/>
          <w:numId w:val="2"/>
        </w:numPr>
        <w:spacing w:after="120"/>
        <w:jc w:val="both"/>
      </w:pPr>
      <w:r>
        <w:t>Refresh within 2 days</w:t>
      </w:r>
      <w:r w:rsidR="00D55B85">
        <w:t>.</w:t>
      </w:r>
    </w:p>
    <w:p w14:paraId="591AD04C" w14:textId="4FE2EEEB" w:rsidR="000A3D63" w:rsidRDefault="00F74555" w:rsidP="00F74555">
      <w:pPr>
        <w:pStyle w:val="ListParagraph"/>
        <w:numPr>
          <w:ilvl w:val="0"/>
          <w:numId w:val="2"/>
        </w:numPr>
        <w:spacing w:after="120"/>
        <w:jc w:val="both"/>
      </w:pPr>
      <w:r>
        <w:t>Target KPI – 95% completed within SLA.</w:t>
      </w:r>
    </w:p>
    <w:p w14:paraId="74B5CE92" w14:textId="77777777" w:rsidR="000A3D63" w:rsidRPr="003D466B" w:rsidRDefault="000A3D63" w:rsidP="00D55B85">
      <w:pPr>
        <w:pStyle w:val="Bulletlist"/>
        <w:numPr>
          <w:ilvl w:val="0"/>
          <w:numId w:val="0"/>
        </w:numPr>
      </w:pPr>
    </w:p>
    <w:p w14:paraId="7DC2A481" w14:textId="77777777" w:rsidR="000A3D63" w:rsidRDefault="000A3D63" w:rsidP="000A3D63">
      <w:pPr>
        <w:pStyle w:val="Heading3"/>
      </w:pPr>
      <w:r>
        <w:t>Functions</w:t>
      </w:r>
    </w:p>
    <w:p w14:paraId="2F2DF79A" w14:textId="77777777" w:rsidR="000A3D63" w:rsidRDefault="000A3D63" w:rsidP="000A3D63">
      <w:pPr>
        <w:pStyle w:val="Heading3"/>
        <w:numPr>
          <w:ilvl w:val="3"/>
          <w:numId w:val="1"/>
        </w:numPr>
        <w:rPr>
          <w:i/>
          <w:sz w:val="28"/>
          <w:szCs w:val="28"/>
        </w:rPr>
      </w:pPr>
      <w:r>
        <w:rPr>
          <w:i/>
          <w:sz w:val="28"/>
          <w:szCs w:val="28"/>
        </w:rPr>
        <w:t>NHS Digital will:</w:t>
      </w:r>
    </w:p>
    <w:p w14:paraId="1180A9D6" w14:textId="2498EF72" w:rsidR="000A3D63" w:rsidRDefault="00AF409A" w:rsidP="00AF409A">
      <w:pPr>
        <w:pStyle w:val="ListParagraph"/>
        <w:numPr>
          <w:ilvl w:val="0"/>
          <w:numId w:val="32"/>
        </w:numPr>
        <w:spacing w:after="120"/>
        <w:jc w:val="both"/>
      </w:pPr>
      <w:r w:rsidRPr="00AF409A">
        <w:t xml:space="preserve">Raise a service request on the </w:t>
      </w:r>
      <w:r w:rsidR="00C450A1">
        <w:t>S</w:t>
      </w:r>
      <w:r w:rsidRPr="00AF409A">
        <w:t>upplier stating that a Refresh of Fail is required.</w:t>
      </w:r>
    </w:p>
    <w:p w14:paraId="20413054" w14:textId="3B585E2C" w:rsidR="68BBC140" w:rsidRDefault="6E039EFC" w:rsidP="003C53D4">
      <w:pPr>
        <w:pStyle w:val="ListParagraph"/>
        <w:numPr>
          <w:ilvl w:val="0"/>
          <w:numId w:val="32"/>
        </w:numPr>
        <w:spacing w:after="120"/>
        <w:jc w:val="both"/>
      </w:pPr>
      <w:r>
        <w:t xml:space="preserve">Provide secure storage for </w:t>
      </w:r>
      <w:r w:rsidR="23815855">
        <w:t xml:space="preserve">the Supplier to store </w:t>
      </w:r>
      <w:r>
        <w:t xml:space="preserve">limited </w:t>
      </w:r>
      <w:r w:rsidR="65EAA727">
        <w:t xml:space="preserve">hot-swap assets </w:t>
      </w:r>
      <w:r w:rsidR="23815855">
        <w:t xml:space="preserve">to </w:t>
      </w:r>
      <w:r w:rsidR="5985D762">
        <w:t xml:space="preserve">assist </w:t>
      </w:r>
      <w:r w:rsidR="65EAA727">
        <w:t xml:space="preserve">in </w:t>
      </w:r>
      <w:r w:rsidR="5985D762">
        <w:t>the delivery of the 9 hours SLA.</w:t>
      </w:r>
    </w:p>
    <w:p w14:paraId="100036E2" w14:textId="77777777" w:rsidR="000A3D63" w:rsidRPr="00085FA3" w:rsidRDefault="000A3D63" w:rsidP="000A3D63">
      <w:pPr>
        <w:pStyle w:val="Heading3"/>
        <w:numPr>
          <w:ilvl w:val="3"/>
          <w:numId w:val="1"/>
        </w:numPr>
        <w:rPr>
          <w:i/>
          <w:sz w:val="28"/>
          <w:szCs w:val="28"/>
        </w:rPr>
      </w:pPr>
      <w:r>
        <w:rPr>
          <w:i/>
          <w:sz w:val="28"/>
          <w:szCs w:val="28"/>
        </w:rPr>
        <w:t>The Supplier will:</w:t>
      </w:r>
    </w:p>
    <w:p w14:paraId="17A33988" w14:textId="1E35C081" w:rsidR="00AF409A" w:rsidRDefault="00AF409A" w:rsidP="00AF409A">
      <w:pPr>
        <w:pStyle w:val="ListParagraph"/>
        <w:numPr>
          <w:ilvl w:val="0"/>
          <w:numId w:val="32"/>
        </w:numPr>
        <w:spacing w:after="120"/>
        <w:jc w:val="both"/>
      </w:pPr>
      <w:r>
        <w:t>Arrange appointment with the end user.</w:t>
      </w:r>
    </w:p>
    <w:p w14:paraId="6BE2D498" w14:textId="6848FDD8" w:rsidR="00AF409A" w:rsidRDefault="00AF409A" w:rsidP="00AF409A">
      <w:pPr>
        <w:pStyle w:val="ListParagraph"/>
        <w:numPr>
          <w:ilvl w:val="0"/>
          <w:numId w:val="32"/>
        </w:numPr>
        <w:spacing w:after="120"/>
        <w:jc w:val="both"/>
      </w:pPr>
      <w:r>
        <w:t>Arrive on site and provide a working computer within 9 hours or at a time of the users choosing, where appropriate.</w:t>
      </w:r>
    </w:p>
    <w:p w14:paraId="7802C247" w14:textId="17F423EA" w:rsidR="00AF409A" w:rsidRDefault="00AF409A" w:rsidP="00AF409A">
      <w:pPr>
        <w:pStyle w:val="ListParagraph"/>
        <w:numPr>
          <w:ilvl w:val="0"/>
          <w:numId w:val="32"/>
        </w:numPr>
        <w:spacing w:after="120"/>
        <w:jc w:val="both"/>
      </w:pPr>
      <w:r>
        <w:t>Install new equipment and confirm that it is configured in all NHS Digital</w:t>
      </w:r>
      <w:r w:rsidR="00B27B32">
        <w:t>’s</w:t>
      </w:r>
      <w:r>
        <w:t xml:space="preserve"> desktop management systems.</w:t>
      </w:r>
    </w:p>
    <w:p w14:paraId="1CE40FC3" w14:textId="57486AB7" w:rsidR="00AF409A" w:rsidRDefault="00AF409A" w:rsidP="00AF409A">
      <w:pPr>
        <w:pStyle w:val="ListParagraph"/>
        <w:numPr>
          <w:ilvl w:val="0"/>
          <w:numId w:val="32"/>
        </w:numPr>
        <w:spacing w:after="120"/>
        <w:jc w:val="both"/>
      </w:pPr>
      <w:r>
        <w:t xml:space="preserve">End user profile settings and </w:t>
      </w:r>
      <w:proofErr w:type="gramStart"/>
      <w:r>
        <w:t>users</w:t>
      </w:r>
      <w:proofErr w:type="gramEnd"/>
      <w:r>
        <w:t xml:space="preserve"> data must be migrated from the current machine </w:t>
      </w:r>
      <w:r w:rsidR="00B27B32">
        <w:t>where</w:t>
      </w:r>
      <w:r>
        <w:t xml:space="preserve"> possible. A personality migration tool will be provided for use by the </w:t>
      </w:r>
      <w:r w:rsidR="00C450A1">
        <w:t>S</w:t>
      </w:r>
      <w:r>
        <w:t>upplier.  This must be done in agreement with the end user. Otherwise</w:t>
      </w:r>
      <w:r w:rsidR="00B27B32">
        <w:t>,</w:t>
      </w:r>
      <w:r>
        <w:t xml:space="preserve"> configure email and other settings as required.</w:t>
      </w:r>
    </w:p>
    <w:p w14:paraId="743D69F4" w14:textId="1A63EE70" w:rsidR="00AF409A" w:rsidRDefault="00AF409A" w:rsidP="00AF409A">
      <w:pPr>
        <w:pStyle w:val="ListParagraph"/>
        <w:numPr>
          <w:ilvl w:val="0"/>
          <w:numId w:val="32"/>
        </w:numPr>
        <w:spacing w:after="120"/>
        <w:jc w:val="both"/>
      </w:pPr>
      <w:r>
        <w:t>All licences must be checked in the IT Service Management Tool against a user’s Configuration Item to ensure only licensed software is loaded.</w:t>
      </w:r>
    </w:p>
    <w:p w14:paraId="7316A5BB" w14:textId="686FE947" w:rsidR="00AF409A" w:rsidRDefault="00AF409A" w:rsidP="00AF409A">
      <w:pPr>
        <w:pStyle w:val="ListParagraph"/>
        <w:numPr>
          <w:ilvl w:val="0"/>
          <w:numId w:val="32"/>
        </w:numPr>
        <w:spacing w:after="120"/>
        <w:jc w:val="both"/>
      </w:pPr>
      <w:r>
        <w:t>All fully licensed software must be re-installed using NHS Digital</w:t>
      </w:r>
      <w:r w:rsidR="00B27B32">
        <w:t>’s</w:t>
      </w:r>
      <w:r>
        <w:t xml:space="preserve"> software installation systems.</w:t>
      </w:r>
    </w:p>
    <w:p w14:paraId="46E0ECF2" w14:textId="054D383D" w:rsidR="00AF409A" w:rsidRDefault="00AF409A" w:rsidP="00AF409A">
      <w:pPr>
        <w:pStyle w:val="ListParagraph"/>
        <w:numPr>
          <w:ilvl w:val="0"/>
          <w:numId w:val="32"/>
        </w:numPr>
        <w:spacing w:after="120"/>
        <w:jc w:val="both"/>
      </w:pPr>
      <w:r>
        <w:t>Required network</w:t>
      </w:r>
      <w:r w:rsidR="00B27B32">
        <w:t xml:space="preserve"> folders</w:t>
      </w:r>
      <w:r>
        <w:t xml:space="preserve"> </w:t>
      </w:r>
      <w:r w:rsidR="00B27B32">
        <w:t>and/</w:t>
      </w:r>
      <w:r>
        <w:t>or personal printers must be mapped and tested</w:t>
      </w:r>
      <w:r w:rsidR="00597232">
        <w:t>.</w:t>
      </w:r>
    </w:p>
    <w:p w14:paraId="3DEEDD0D" w14:textId="0E15D7A6" w:rsidR="00AF409A" w:rsidRDefault="00AF409A" w:rsidP="00AF409A">
      <w:pPr>
        <w:pStyle w:val="ListParagraph"/>
        <w:numPr>
          <w:ilvl w:val="0"/>
          <w:numId w:val="32"/>
        </w:numPr>
        <w:spacing w:after="120"/>
        <w:jc w:val="both"/>
      </w:pPr>
      <w:r>
        <w:t>Hand over to NHS Digital</w:t>
      </w:r>
      <w:r w:rsidR="00B27B32">
        <w:t>’s</w:t>
      </w:r>
      <w:r>
        <w:t xml:space="preserve"> Support team to complete any residual actions.</w:t>
      </w:r>
    </w:p>
    <w:p w14:paraId="73464228" w14:textId="077C9E5F" w:rsidR="000A3D63" w:rsidRDefault="00AF409A" w:rsidP="00AF409A">
      <w:pPr>
        <w:pStyle w:val="ListParagraph"/>
        <w:numPr>
          <w:ilvl w:val="0"/>
          <w:numId w:val="32"/>
        </w:numPr>
        <w:spacing w:after="120"/>
        <w:jc w:val="both"/>
      </w:pPr>
      <w:r>
        <w:t>The end user is to complete a Desk Side Assistance survey. The engineer will be responsible for assuring this is completed before leaving the end user.</w:t>
      </w:r>
    </w:p>
    <w:p w14:paraId="6964F25D" w14:textId="77777777" w:rsidR="000A3D63" w:rsidRDefault="000A3D63" w:rsidP="00597232">
      <w:pPr>
        <w:pStyle w:val="Bulletlist"/>
        <w:numPr>
          <w:ilvl w:val="0"/>
          <w:numId w:val="0"/>
        </w:numPr>
        <w:ind w:left="720" w:hanging="360"/>
      </w:pPr>
    </w:p>
    <w:p w14:paraId="60B2C11C" w14:textId="77777777" w:rsidR="000A3D63" w:rsidRDefault="000A3D63" w:rsidP="000A3D63">
      <w:pPr>
        <w:pStyle w:val="Heading3"/>
      </w:pPr>
      <w:r>
        <w:lastRenderedPageBreak/>
        <w:t>Underlying Services</w:t>
      </w:r>
    </w:p>
    <w:p w14:paraId="44A73B85" w14:textId="77777777" w:rsidR="000A3D63" w:rsidRDefault="000A3D63" w:rsidP="000A3D63">
      <w:pPr>
        <w:pStyle w:val="Heading3"/>
        <w:numPr>
          <w:ilvl w:val="3"/>
          <w:numId w:val="1"/>
        </w:numPr>
        <w:rPr>
          <w:i/>
          <w:sz w:val="28"/>
          <w:szCs w:val="28"/>
        </w:rPr>
      </w:pPr>
      <w:r>
        <w:rPr>
          <w:i/>
          <w:sz w:val="28"/>
          <w:szCs w:val="28"/>
        </w:rPr>
        <w:t>Imaging</w:t>
      </w:r>
    </w:p>
    <w:p w14:paraId="7CE003AD" w14:textId="001A3166" w:rsidR="00AF409A" w:rsidRDefault="00AF409A" w:rsidP="00AF409A">
      <w:pPr>
        <w:pStyle w:val="ListParagraph"/>
        <w:numPr>
          <w:ilvl w:val="0"/>
          <w:numId w:val="32"/>
        </w:numPr>
        <w:spacing w:after="120"/>
        <w:jc w:val="both"/>
      </w:pPr>
      <w:r>
        <w:t>All recovered items with data must wait for 3 days prior to imaging to allow end-users time to claim lost data.</w:t>
      </w:r>
    </w:p>
    <w:p w14:paraId="38F9EEFF" w14:textId="5B273663" w:rsidR="00AF409A" w:rsidRDefault="00AF409A" w:rsidP="00AF409A">
      <w:pPr>
        <w:pStyle w:val="ListParagraph"/>
        <w:numPr>
          <w:ilvl w:val="0"/>
          <w:numId w:val="32"/>
        </w:numPr>
        <w:spacing w:after="120"/>
        <w:jc w:val="both"/>
      </w:pPr>
      <w:r>
        <w:t>Remove the Active Directory, Desktop Management System and Encryption computer accounts.</w:t>
      </w:r>
    </w:p>
    <w:p w14:paraId="5EA329D1" w14:textId="6B582731" w:rsidR="000A3D63" w:rsidRDefault="00AF409A" w:rsidP="00AF409A">
      <w:pPr>
        <w:pStyle w:val="ListParagraph"/>
        <w:numPr>
          <w:ilvl w:val="0"/>
          <w:numId w:val="32"/>
        </w:numPr>
        <w:spacing w:after="120"/>
        <w:jc w:val="both"/>
      </w:pPr>
      <w:r>
        <w:t xml:space="preserve">All computers must be securely wiped. Equipment that is to be returned to production will be inspected and repaired if necessary to an acceptable standard. All other equipment will </w:t>
      </w:r>
      <w:proofErr w:type="gramStart"/>
      <w:r>
        <w:t>held</w:t>
      </w:r>
      <w:proofErr w:type="gramEnd"/>
      <w:r>
        <w:t xml:space="preserve"> in stock waiting disposal. Details regarding the retention periods for equipment are shown in the </w:t>
      </w:r>
      <w:r w:rsidR="00FE21E2" w:rsidRPr="007E0B95">
        <w:t>‘Removals and Disposals’ section</w:t>
      </w:r>
      <w:r w:rsidR="00FE21E2">
        <w:t xml:space="preserve"> (ref. 1.3) of document </w:t>
      </w:r>
      <w:r w:rsidR="00FE21E2" w:rsidRPr="00176812">
        <w:rPr>
          <w:i/>
        </w:rPr>
        <w:t xml:space="preserve">TE_2.6 – Requirements – Service </w:t>
      </w:r>
      <w:proofErr w:type="gramStart"/>
      <w:r w:rsidR="00FE21E2" w:rsidRPr="00176812">
        <w:rPr>
          <w:i/>
        </w:rPr>
        <w:t>Management</w:t>
      </w:r>
      <w:r w:rsidR="00FE21E2" w:rsidRPr="007E0B95">
        <w:t>.</w:t>
      </w:r>
      <w:r>
        <w:t>.</w:t>
      </w:r>
      <w:proofErr w:type="gramEnd"/>
    </w:p>
    <w:p w14:paraId="34882239" w14:textId="77777777" w:rsidR="000A3D63" w:rsidRPr="00085FA3" w:rsidRDefault="000A3D63" w:rsidP="000A3D63">
      <w:pPr>
        <w:pStyle w:val="Heading3"/>
        <w:numPr>
          <w:ilvl w:val="3"/>
          <w:numId w:val="1"/>
        </w:numPr>
        <w:rPr>
          <w:i/>
          <w:sz w:val="28"/>
          <w:szCs w:val="28"/>
        </w:rPr>
      </w:pPr>
      <w:r>
        <w:rPr>
          <w:i/>
          <w:sz w:val="28"/>
          <w:szCs w:val="28"/>
        </w:rPr>
        <w:t>Configuration Management</w:t>
      </w:r>
    </w:p>
    <w:p w14:paraId="705C277F" w14:textId="2D2AFDB4" w:rsidR="00AF409A" w:rsidRDefault="00AF409A" w:rsidP="00AF409A">
      <w:pPr>
        <w:pStyle w:val="ListParagraph"/>
        <w:numPr>
          <w:ilvl w:val="0"/>
          <w:numId w:val="32"/>
        </w:numPr>
        <w:spacing w:after="120"/>
        <w:jc w:val="both"/>
      </w:pPr>
      <w:r>
        <w:t>All new and old computer assets must be associated / un-associated from the user.</w:t>
      </w:r>
    </w:p>
    <w:p w14:paraId="6595C2BD" w14:textId="7FE9FF5E" w:rsidR="000A3D63" w:rsidRDefault="00AF409A" w:rsidP="00AF409A">
      <w:pPr>
        <w:pStyle w:val="ListParagraph"/>
        <w:numPr>
          <w:ilvl w:val="0"/>
          <w:numId w:val="32"/>
        </w:numPr>
        <w:spacing w:after="120"/>
        <w:jc w:val="both"/>
      </w:pPr>
      <w:r>
        <w:t>All CMDB updates relating this service shall be input within 24 hours of closing the service request.</w:t>
      </w:r>
    </w:p>
    <w:p w14:paraId="70422919" w14:textId="4E86FE5C" w:rsidR="00AF409A" w:rsidRDefault="00AF409A" w:rsidP="00AF409A">
      <w:pPr>
        <w:pStyle w:val="Heading3"/>
        <w:numPr>
          <w:ilvl w:val="3"/>
          <w:numId w:val="1"/>
        </w:numPr>
        <w:rPr>
          <w:i/>
          <w:sz w:val="28"/>
          <w:szCs w:val="28"/>
        </w:rPr>
      </w:pPr>
      <w:r>
        <w:rPr>
          <w:i/>
          <w:sz w:val="28"/>
          <w:szCs w:val="28"/>
        </w:rPr>
        <w:t>Disposal</w:t>
      </w:r>
    </w:p>
    <w:p w14:paraId="77396770" w14:textId="786AC52F" w:rsidR="00AF409A" w:rsidRDefault="00AF409A" w:rsidP="00AF409A">
      <w:pPr>
        <w:pStyle w:val="ListParagraph"/>
        <w:numPr>
          <w:ilvl w:val="0"/>
          <w:numId w:val="32"/>
        </w:numPr>
        <w:spacing w:after="120"/>
        <w:jc w:val="both"/>
      </w:pPr>
      <w:r w:rsidRPr="00AF409A">
        <w:t>Old equipment from the user will be held in stock waiting disposal in accordance with removal and disposal section.</w:t>
      </w:r>
    </w:p>
    <w:p w14:paraId="3D5CCB4A" w14:textId="77777777" w:rsidR="000A3D63" w:rsidRPr="0027717C" w:rsidRDefault="000A3D63" w:rsidP="000A3D63">
      <w:pPr>
        <w:spacing w:after="120"/>
      </w:pPr>
    </w:p>
    <w:p w14:paraId="2BEFAEAD" w14:textId="77777777" w:rsidR="000A3D63" w:rsidRDefault="000A3D63" w:rsidP="000A3D63">
      <w:pPr>
        <w:pStyle w:val="Heading3"/>
      </w:pPr>
      <w:r>
        <w:t>Reporting</w:t>
      </w:r>
    </w:p>
    <w:p w14:paraId="79EE4FA8" w14:textId="1D774FE5" w:rsidR="000A3D63" w:rsidRDefault="00AF409A" w:rsidP="000A3D63">
      <w:pPr>
        <w:pStyle w:val="ListParagraph"/>
        <w:numPr>
          <w:ilvl w:val="0"/>
          <w:numId w:val="2"/>
        </w:numPr>
        <w:spacing w:after="120"/>
        <w:jc w:val="both"/>
      </w:pPr>
      <w:r>
        <w:t>Monthly Report</w:t>
      </w:r>
    </w:p>
    <w:tbl>
      <w:tblPr>
        <w:tblStyle w:val="GridTable6Colorful-Accent1"/>
        <w:tblW w:w="0" w:type="auto"/>
        <w:tblLook w:val="04A0" w:firstRow="1" w:lastRow="0" w:firstColumn="1" w:lastColumn="0" w:noHBand="0" w:noVBand="1"/>
      </w:tblPr>
      <w:tblGrid>
        <w:gridCol w:w="1696"/>
        <w:gridCol w:w="1701"/>
        <w:gridCol w:w="1276"/>
        <w:gridCol w:w="1559"/>
        <w:gridCol w:w="1216"/>
      </w:tblGrid>
      <w:tr w:rsidR="00594C4C" w:rsidRPr="003D466B" w14:paraId="3EFECBE1" w14:textId="77777777" w:rsidTr="00594C4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46D074AB" w14:textId="0F625ED5" w:rsidR="00594C4C" w:rsidRPr="003D466B" w:rsidRDefault="00594C4C" w:rsidP="00594C4C">
            <w:r w:rsidRPr="0099132D">
              <w:t>Call Number</w:t>
            </w:r>
          </w:p>
        </w:tc>
        <w:tc>
          <w:tcPr>
            <w:tcW w:w="1701" w:type="dxa"/>
          </w:tcPr>
          <w:p w14:paraId="46188D2D" w14:textId="4BDCC6F4" w:rsidR="00594C4C" w:rsidRPr="003D466B" w:rsidRDefault="00594C4C" w:rsidP="00594C4C">
            <w:pPr>
              <w:cnfStyle w:val="100000000000" w:firstRow="1" w:lastRow="0" w:firstColumn="0" w:lastColumn="0" w:oddVBand="0" w:evenVBand="0" w:oddHBand="0" w:evenHBand="0" w:firstRowFirstColumn="0" w:firstRowLastColumn="0" w:lastRowFirstColumn="0" w:lastRowLastColumn="0"/>
            </w:pPr>
            <w:r w:rsidRPr="0099132D">
              <w:t>Description</w:t>
            </w:r>
          </w:p>
        </w:tc>
        <w:tc>
          <w:tcPr>
            <w:tcW w:w="1276" w:type="dxa"/>
          </w:tcPr>
          <w:p w14:paraId="36ECD502" w14:textId="6FC9539B" w:rsidR="00594C4C" w:rsidRPr="003D466B" w:rsidRDefault="00594C4C" w:rsidP="00594C4C">
            <w:pPr>
              <w:cnfStyle w:val="100000000000" w:firstRow="1" w:lastRow="0" w:firstColumn="0" w:lastColumn="0" w:oddVBand="0" w:evenVBand="0" w:oddHBand="0" w:evenHBand="0" w:firstRowFirstColumn="0" w:firstRowLastColumn="0" w:lastRowFirstColumn="0" w:lastRowLastColumn="0"/>
            </w:pPr>
            <w:r w:rsidRPr="0099132D">
              <w:t>Location</w:t>
            </w:r>
          </w:p>
        </w:tc>
        <w:tc>
          <w:tcPr>
            <w:tcW w:w="1559" w:type="dxa"/>
          </w:tcPr>
          <w:p w14:paraId="36B48984" w14:textId="199960C4" w:rsidR="00594C4C" w:rsidRPr="00E627B1" w:rsidRDefault="00594C4C" w:rsidP="00594C4C">
            <w:pPr>
              <w:jc w:val="right"/>
              <w:cnfStyle w:val="100000000000" w:firstRow="1" w:lastRow="0" w:firstColumn="0" w:lastColumn="0" w:oddVBand="0" w:evenVBand="0" w:oddHBand="0" w:evenHBand="0" w:firstRowFirstColumn="0" w:firstRowLastColumn="0" w:lastRowFirstColumn="0" w:lastRowLastColumn="0"/>
            </w:pPr>
            <w:r w:rsidRPr="0099132D">
              <w:t>Exceptions</w:t>
            </w:r>
          </w:p>
        </w:tc>
        <w:tc>
          <w:tcPr>
            <w:tcW w:w="1216" w:type="dxa"/>
          </w:tcPr>
          <w:p w14:paraId="470C53FC" w14:textId="2C21F1A2" w:rsidR="00594C4C" w:rsidRPr="00E627B1" w:rsidRDefault="00594C4C" w:rsidP="00594C4C">
            <w:pPr>
              <w:cnfStyle w:val="100000000000" w:firstRow="1" w:lastRow="0" w:firstColumn="0" w:lastColumn="0" w:oddVBand="0" w:evenVBand="0" w:oddHBand="0" w:evenHBand="0" w:firstRowFirstColumn="0" w:firstRowLastColumn="0" w:lastRowFirstColumn="0" w:lastRowLastColumn="0"/>
            </w:pPr>
            <w:r w:rsidRPr="0099132D">
              <w:t>SLA %</w:t>
            </w:r>
          </w:p>
        </w:tc>
      </w:tr>
    </w:tbl>
    <w:p w14:paraId="4672CF60" w14:textId="77777777" w:rsidR="000A3D63" w:rsidRDefault="000A3D63" w:rsidP="004D371F">
      <w:pPr>
        <w:pStyle w:val="Bulletlist"/>
        <w:numPr>
          <w:ilvl w:val="0"/>
          <w:numId w:val="0"/>
        </w:numPr>
      </w:pPr>
    </w:p>
    <w:p w14:paraId="3D8A6CB8" w14:textId="77777777" w:rsidR="000A3D63" w:rsidRDefault="000A3D63" w:rsidP="000A3D63">
      <w:pPr>
        <w:pStyle w:val="Heading3"/>
      </w:pPr>
      <w:r>
        <w:t>Price</w:t>
      </w:r>
    </w:p>
    <w:p w14:paraId="5510DA11" w14:textId="57035512" w:rsidR="000A3D63" w:rsidRDefault="006376BA" w:rsidP="00371568">
      <w:pPr>
        <w:pStyle w:val="Bulletlist"/>
      </w:pPr>
      <w:r>
        <w:t>Please provide costs for this service within the Cost Model, attached to Section 3.2 of the Commercial Envelope.</w:t>
      </w:r>
    </w:p>
    <w:p w14:paraId="5CEEFA40" w14:textId="77777777" w:rsidR="006376BA" w:rsidRDefault="006376BA" w:rsidP="004D371F">
      <w:pPr>
        <w:pStyle w:val="Bulletlist"/>
        <w:numPr>
          <w:ilvl w:val="0"/>
          <w:numId w:val="0"/>
        </w:numPr>
      </w:pPr>
    </w:p>
    <w:p w14:paraId="028A9459" w14:textId="77777777" w:rsidR="000A3D63" w:rsidRDefault="000A3D63" w:rsidP="000A3D63">
      <w:pPr>
        <w:pStyle w:val="Heading3"/>
      </w:pPr>
      <w:r>
        <w:t>Response</w:t>
      </w:r>
    </w:p>
    <w:p w14:paraId="1969C977" w14:textId="401BF260" w:rsidR="000A3D63" w:rsidRDefault="006855AA" w:rsidP="006855AA">
      <w:pPr>
        <w:pStyle w:val="Bulletlist"/>
      </w:pPr>
      <w:r>
        <w:t xml:space="preserve">Please refer to </w:t>
      </w:r>
      <w:r>
        <w:rPr>
          <w:i/>
        </w:rPr>
        <w:t>TE_2.3.2 – Response Worksheet</w:t>
      </w:r>
      <w:r>
        <w:t xml:space="preserve"> for questions and response sections </w:t>
      </w:r>
      <w:r w:rsidRPr="00371568">
        <w:t>relating to</w:t>
      </w:r>
      <w:r>
        <w:t xml:space="preserve"> this element of the required services.</w:t>
      </w:r>
    </w:p>
    <w:sectPr w:rsidR="000A3D63" w:rsidSect="003C53D4">
      <w:headerReference w:type="default" r:id="rId15"/>
      <w:pgSz w:w="11906" w:h="16838"/>
      <w:pgMar w:top="1021" w:right="1021" w:bottom="1021" w:left="1021" w:header="454" w:footer="5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26B0E" w14:textId="77777777" w:rsidR="00581678" w:rsidRDefault="00581678" w:rsidP="000C24AF">
      <w:pPr>
        <w:spacing w:after="0"/>
      </w:pPr>
      <w:r>
        <w:separator/>
      </w:r>
    </w:p>
  </w:endnote>
  <w:endnote w:type="continuationSeparator" w:id="0">
    <w:p w14:paraId="57D1389C" w14:textId="77777777" w:rsidR="00581678" w:rsidRDefault="00581678" w:rsidP="000C24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901FC" w14:textId="77777777" w:rsidR="007E444C" w:rsidRDefault="007E444C" w:rsidP="00694FC4">
    <w:pPr>
      <w:tabs>
        <w:tab w:val="left" w:pos="426"/>
      </w:tabs>
    </w:pPr>
  </w:p>
  <w:p w14:paraId="4DE6787D" w14:textId="4DB49618" w:rsidR="007E444C" w:rsidRPr="000C24AF" w:rsidRDefault="007E444C" w:rsidP="00694FC4">
    <w:pPr>
      <w:pStyle w:val="Footer"/>
      <w:tabs>
        <w:tab w:val="left" w:pos="426"/>
      </w:tabs>
    </w:pPr>
    <w:r>
      <w:t>Copyright © 2016 Health and Social Care Information Centre, known as NHS Digital.</w:t>
    </w:r>
    <w:r>
      <w:tab/>
    </w:r>
    <w:r w:rsidRPr="003C53D4">
      <w:rPr>
        <w:noProof/>
      </w:rPr>
      <w:fldChar w:fldCharType="begin"/>
    </w:r>
    <w:r w:rsidRPr="000C24AF">
      <w:instrText xml:space="preserve"> PAGE   \* MERGEFORMAT </w:instrText>
    </w:r>
    <w:r w:rsidRPr="003C53D4">
      <w:fldChar w:fldCharType="separate"/>
    </w:r>
    <w:r>
      <w:rPr>
        <w:noProof/>
      </w:rPr>
      <w:t>11</w:t>
    </w:r>
    <w:r w:rsidRPr="003C53D4">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E00B8" w14:textId="66566E9B" w:rsidR="007E444C" w:rsidRPr="00F5718C" w:rsidRDefault="007E444C" w:rsidP="00F5718C">
    <w:pPr>
      <w:pStyle w:val="Footer"/>
      <w:rPr>
        <w:color w:val="424D58" w:themeColor="accent6"/>
      </w:rPr>
    </w:pPr>
    <w:r>
      <w:rPr>
        <w:noProof/>
        <w:lang w:eastAsia="en-GB"/>
      </w:rPr>
      <w:drawing>
        <wp:anchor distT="0" distB="0" distL="114300" distR="114300" simplePos="0" relativeHeight="251660800" behindDoc="0" locked="0" layoutInCell="1" allowOverlap="1" wp14:anchorId="2CC5E2CE" wp14:editId="3E9ABF1E">
          <wp:simplePos x="0" y="0"/>
          <wp:positionH relativeFrom="page">
            <wp:posOffset>612140</wp:posOffset>
          </wp:positionH>
          <wp:positionV relativeFrom="page">
            <wp:posOffset>9072880</wp:posOffset>
          </wp:positionV>
          <wp:extent cx="3240000" cy="630000"/>
          <wp:effectExtent l="0" t="0" r="0"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apline-RGB-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0000" cy="630000"/>
                  </a:xfrm>
                  <a:prstGeom prst="rect">
                    <a:avLst/>
                  </a:prstGeom>
                </pic:spPr>
              </pic:pic>
            </a:graphicData>
          </a:graphic>
          <wp14:sizeRelH relativeFrom="page">
            <wp14:pctWidth>0</wp14:pctWidth>
          </wp14:sizeRelH>
          <wp14:sizeRelV relativeFrom="page">
            <wp14:pctHeight>0</wp14:pctHeight>
          </wp14:sizeRelV>
        </wp:anchor>
      </w:drawing>
    </w:r>
    <w:r w:rsidRPr="00F5718C">
      <w:rPr>
        <w:color w:val="424D58" w:themeColor="accent6"/>
      </w:rPr>
      <w:t>Copyright © 2016 Health and</w:t>
    </w:r>
    <w:r>
      <w:rPr>
        <w:color w:val="424D58" w:themeColor="accent6"/>
      </w:rPr>
      <w:t xml:space="preserve"> Social Care Information Centre, known as </w:t>
    </w:r>
    <w:r w:rsidRPr="00F5718C">
      <w:rPr>
        <w:color w:val="424D58" w:themeColor="accent6"/>
      </w:rPr>
      <w:t>NHS Digital.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CDA348" w14:textId="77777777" w:rsidR="00581678" w:rsidRDefault="00581678" w:rsidP="000C24AF">
      <w:pPr>
        <w:spacing w:after="0"/>
      </w:pPr>
      <w:r>
        <w:separator/>
      </w:r>
    </w:p>
  </w:footnote>
  <w:footnote w:type="continuationSeparator" w:id="0">
    <w:p w14:paraId="559A4170" w14:textId="77777777" w:rsidR="00581678" w:rsidRDefault="00581678" w:rsidP="000C24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73537" w14:textId="77777777" w:rsidR="007E444C" w:rsidRDefault="007E444C" w:rsidP="00E5704B">
    <w:r>
      <w:rPr>
        <w:noProof/>
      </w:rPr>
      <w:t>3</w:t>
    </w:r>
  </w:p>
  <w:p w14:paraId="66A1420A" w14:textId="77777777" w:rsidR="007E444C" w:rsidRDefault="007E444C" w:rsidP="00E5704B"/>
  <w:p w14:paraId="536F6947" w14:textId="77777777" w:rsidR="007E444C" w:rsidRDefault="007E444C" w:rsidP="00E5704B"/>
  <w:p w14:paraId="7426ABFF" w14:textId="77777777" w:rsidR="007E444C" w:rsidRDefault="007E444C" w:rsidP="00E5704B"/>
  <w:p w14:paraId="0AA1425C" w14:textId="77777777" w:rsidR="007E444C" w:rsidRDefault="007E444C" w:rsidP="00E570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934FC" w14:textId="77777777" w:rsidR="007E444C" w:rsidRDefault="007E444C" w:rsidP="00F5718C">
    <w:r>
      <w:rPr>
        <w:rFonts w:asciiTheme="minorHAnsi" w:hAnsiTheme="minorHAnsi"/>
        <w:b/>
        <w:bCs/>
        <w:noProof/>
        <w:lang w:eastAsia="en-GB"/>
      </w:rPr>
      <mc:AlternateContent>
        <mc:Choice Requires="wps">
          <w:drawing>
            <wp:anchor distT="0" distB="0" distL="114300" distR="114300" simplePos="0" relativeHeight="251667968" behindDoc="0" locked="0" layoutInCell="1" allowOverlap="1" wp14:anchorId="76E82458" wp14:editId="42C73928">
              <wp:simplePos x="0" y="0"/>
              <wp:positionH relativeFrom="page">
                <wp:posOffset>0</wp:posOffset>
              </wp:positionH>
              <wp:positionV relativeFrom="page">
                <wp:posOffset>1368425</wp:posOffset>
              </wp:positionV>
              <wp:extent cx="7560000" cy="7416000"/>
              <wp:effectExtent l="0" t="0" r="3175" b="0"/>
              <wp:wrapNone/>
              <wp:docPr id="1" name="Rectangle 1"/>
              <wp:cNvGraphicFramePr/>
              <a:graphic xmlns:a="http://schemas.openxmlformats.org/drawingml/2006/main">
                <a:graphicData uri="http://schemas.microsoft.com/office/word/2010/wordprocessingShape">
                  <wps:wsp>
                    <wps:cNvSpPr/>
                    <wps:spPr>
                      <a:xfrm>
                        <a:off x="0" y="0"/>
                        <a:ext cx="7560000" cy="741600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536C5EAC">
            <v:rect id="Rectangle 1" style="position:absolute;margin-left:0;margin-top:107.75pt;width:595.3pt;height:583.95pt;z-index:251667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005eb8 [3204]" stroked="f" strokeweight="2pt" w14:anchorId="1AC869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aMnegIAAFIFAAAOAAAAZHJzL2Uyb0RvYy54bWysVE1PGzEQvVfqf7B8L5tEAdqIDYpAVJUQ&#10;IKDibLx2diXb446dbNJf37G9WRCgHqruwevxzLz58Bufne+sYVuFoQNX8+nRhDPlJDSdW9f85+PV&#10;l6+chShcIww4VfO9Cvx8+fnTWe8XagYtmEYhIxAXFr2veRujX1RVkK2yIhyBV46UGtCKSCKuqwZF&#10;T+jWVLPJ5KTqARuPIFUIdHpZlHyZ8bVWMt5qHVRkpuaUW8wr5vU5rdXyTCzWKHzbySEN8Q9ZWNE5&#10;CjpCXYoo2Aa7d1C2kwgBdDySYCvQupMq10DVTCdvqnlohVe5FmpO8GObwv+DlTfbO2RdQ3fHmROW&#10;ruiemibc2ig2Te3pfViQ1YO/w0EKtE217jTa9Kcq2C63dD+2VO0ik3R4enwyoY8zSbrT+TRJCbV6&#10;cfcY4ncFlqVNzZHC51aK7XWIxfRgkqIZl1YHV50xRZtOqpRmSSzv4t6oYn2vNNVHqcwyamaWujDI&#10;toI4IaRULk6LqhWNKsfHOekCP3rkrI0jwISsKf6IPQAk1r7HLjCDfXJVmZij8+RviRXn0SNHBhdH&#10;Z9s5wI8ADFU1RC72hyaV1qQuPUOzp9tHKGMRvLzq6A6uRYh3AmkO6N5otuMtLdpAX3MYdpy1gL8/&#10;Ok/2RE/SctbTXNU8/NoIVJyZH46I+206n6dBzML8+HRGAr7WPL/WuI29ALomIidll7fJPprDViPY&#10;J3oCVikqqYSTFLvmMuJBuIhl3ukRkWq1ymY0fF7Ea/fgZQJPXU0ce9w9CfQDESNx+AYOMygWb/hY&#10;bJOng9Umgu4yWV/6OvSbBjcTZ3hk0svwWs5WL0/h8g8AAAD//wMAUEsDBBQABgAIAAAAIQCmcy3Q&#10;4AAAAAoBAAAPAAAAZHJzL2Rvd25yZXYueG1sTI/BTsMwEETvSPyDtUjcqJOWRG2IUwESPUOpEL25&#10;8TaOiNdW7DQpX497KrdZzWrmTbmeTMdO2PvWkoB0lgBDqq1qqRGw+3x7WALzQZKSnSUUcEYP6+r2&#10;ppSFsiN94GkbGhZDyBdSgA7BFZz7WqORfmYdUvSOtjcyxLNvuOrlGMNNx+dJknMjW4oNWjp81Vj/&#10;bAcjwG127/ujfnFjfv7KNlMzfP+2gxD3d9PzE7CAU7g+wwU/okMVmQ52IOVZJyAOCQLmaZYBu9jp&#10;KsmBHaJaLBePwKuS/59Q/QEAAP//AwBQSwECLQAUAAYACAAAACEAtoM4kv4AAADhAQAAEwAAAAAA&#10;AAAAAAAAAAAAAAAAW0NvbnRlbnRfVHlwZXNdLnhtbFBLAQItABQABgAIAAAAIQA4/SH/1gAAAJQB&#10;AAALAAAAAAAAAAAAAAAAAC8BAABfcmVscy8ucmVsc1BLAQItABQABgAIAAAAIQDT5aMnegIAAFIF&#10;AAAOAAAAAAAAAAAAAAAAAC4CAABkcnMvZTJvRG9jLnhtbFBLAQItABQABgAIAAAAIQCmcy3Q4AAA&#10;AAoBAAAPAAAAAAAAAAAAAAAAANQEAABkcnMvZG93bnJldi54bWxQSwUGAAAAAAQABADzAAAA4QUA&#10;AAAA&#10;">
              <w10:wrap anchorx="page" anchory="page"/>
            </v:rect>
          </w:pict>
        </mc:Fallback>
      </mc:AlternateContent>
    </w:r>
    <w:r>
      <w:rPr>
        <w:rFonts w:asciiTheme="minorHAnsi" w:hAnsiTheme="minorHAnsi"/>
        <w:b/>
        <w:bCs/>
        <w:noProof/>
        <w:lang w:eastAsia="en-GB"/>
      </w:rPr>
      <w:drawing>
        <wp:anchor distT="0" distB="0" distL="114300" distR="114300" simplePos="0" relativeHeight="251653632" behindDoc="1" locked="0" layoutInCell="1" allowOverlap="1" wp14:anchorId="6FE890AA" wp14:editId="4802C17E">
          <wp:simplePos x="0" y="0"/>
          <wp:positionH relativeFrom="page">
            <wp:posOffset>5922645</wp:posOffset>
          </wp:positionH>
          <wp:positionV relativeFrom="page">
            <wp:posOffset>215900</wp:posOffset>
          </wp:positionV>
          <wp:extent cx="1198800" cy="950400"/>
          <wp:effectExtent l="0" t="0" r="1905" b="2540"/>
          <wp:wrapTight wrapText="bothSides">
            <wp:wrapPolygon edited="0">
              <wp:start x="0" y="0"/>
              <wp:lineTo x="0" y="21225"/>
              <wp:lineTo x="21291" y="21225"/>
              <wp:lineTo x="21291"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800" cy="9504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3D325" w14:textId="38845492" w:rsidR="007E444C" w:rsidRDefault="007E444C" w:rsidP="00DD77F0">
    <w:pPr>
      <w:pStyle w:val="Header"/>
    </w:pPr>
    <w:r>
      <w:t>NHS Digital – prj_1603 – ICT Hardware and Software Supply, Desktop Maintenance and Support Services</w:t>
    </w:r>
  </w:p>
  <w:p w14:paraId="36880756" w14:textId="10556C1E" w:rsidR="007E444C" w:rsidRPr="001D243C" w:rsidRDefault="007E444C" w:rsidP="00694FC4">
    <w:pPr>
      <w:tabs>
        <w:tab w:val="left" w:pos="268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E6D8F"/>
    <w:multiLevelType w:val="hybridMultilevel"/>
    <w:tmpl w:val="919449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2D0ED5"/>
    <w:multiLevelType w:val="multilevel"/>
    <w:tmpl w:val="EE48BF6A"/>
    <w:lvl w:ilvl="0">
      <w:start w:val="1"/>
      <w:numFmt w:val="bullet"/>
      <w:lvlText w:val=""/>
      <w:lvlJc w:val="left"/>
      <w:pPr>
        <w:ind w:left="1080" w:hanging="360"/>
      </w:pPr>
      <w:rPr>
        <w:rFonts w:ascii="Symbol" w:hAnsi="Symbol" w:hint="default"/>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 w15:restartNumberingAfterBreak="0">
    <w:nsid w:val="04170941"/>
    <w:multiLevelType w:val="hybridMultilevel"/>
    <w:tmpl w:val="87A42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DF30D3"/>
    <w:multiLevelType w:val="hybridMultilevel"/>
    <w:tmpl w:val="99502752"/>
    <w:lvl w:ilvl="0" w:tplc="1D489C4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86A0699"/>
    <w:multiLevelType w:val="hybridMultilevel"/>
    <w:tmpl w:val="87DED5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C7743E"/>
    <w:multiLevelType w:val="multilevel"/>
    <w:tmpl w:val="CBB0A0AE"/>
    <w:lvl w:ilvl="0">
      <w:start w:val="1"/>
      <w:numFmt w:val="bullet"/>
      <w:lvlText w:val=""/>
      <w:lvlJc w:val="left"/>
      <w:pPr>
        <w:ind w:left="1080" w:hanging="360"/>
      </w:pPr>
      <w:rPr>
        <w:rFonts w:ascii="Symbol" w:hAnsi="Symbol" w:hint="default"/>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6" w15:restartNumberingAfterBreak="0">
    <w:nsid w:val="0FA563DC"/>
    <w:multiLevelType w:val="hybridMultilevel"/>
    <w:tmpl w:val="593CBE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A161B9"/>
    <w:multiLevelType w:val="multilevel"/>
    <w:tmpl w:val="CBB0A0AE"/>
    <w:lvl w:ilvl="0">
      <w:start w:val="1"/>
      <w:numFmt w:val="bullet"/>
      <w:lvlText w:val=""/>
      <w:lvlJc w:val="left"/>
      <w:pPr>
        <w:ind w:left="1080" w:hanging="360"/>
      </w:pPr>
      <w:rPr>
        <w:rFonts w:ascii="Symbol" w:hAnsi="Symbol" w:hint="default"/>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8" w15:restartNumberingAfterBreak="0">
    <w:nsid w:val="210A2FEE"/>
    <w:multiLevelType w:val="hybridMultilevel"/>
    <w:tmpl w:val="D5F6E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01032B"/>
    <w:multiLevelType w:val="multilevel"/>
    <w:tmpl w:val="CBB0A0AE"/>
    <w:lvl w:ilvl="0">
      <w:start w:val="1"/>
      <w:numFmt w:val="bullet"/>
      <w:lvlText w:val=""/>
      <w:lvlJc w:val="left"/>
      <w:pPr>
        <w:ind w:left="1080" w:hanging="360"/>
      </w:pPr>
      <w:rPr>
        <w:rFonts w:ascii="Symbol" w:hAnsi="Symbol" w:hint="default"/>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0" w15:restartNumberingAfterBreak="0">
    <w:nsid w:val="23EA7299"/>
    <w:multiLevelType w:val="multilevel"/>
    <w:tmpl w:val="CBB0A0AE"/>
    <w:lvl w:ilvl="0">
      <w:start w:val="1"/>
      <w:numFmt w:val="bullet"/>
      <w:lvlText w:val=""/>
      <w:lvlJc w:val="left"/>
      <w:pPr>
        <w:ind w:left="1080" w:hanging="360"/>
      </w:pPr>
      <w:rPr>
        <w:rFonts w:ascii="Symbol" w:hAnsi="Symbol" w:hint="default"/>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1" w15:restartNumberingAfterBreak="0">
    <w:nsid w:val="24C7155A"/>
    <w:multiLevelType w:val="hybridMultilevel"/>
    <w:tmpl w:val="40A0920C"/>
    <w:lvl w:ilvl="0" w:tplc="747056B4">
      <w:start w:val="1"/>
      <w:numFmt w:val="lowerLetter"/>
      <w:lvlText w:val="%1)"/>
      <w:lvlJc w:val="left"/>
      <w:pPr>
        <w:ind w:left="1080" w:hanging="720"/>
      </w:pPr>
      <w:rPr>
        <w:rFonts w:hint="default"/>
      </w:rPr>
    </w:lvl>
    <w:lvl w:ilvl="1" w:tplc="72C423F4">
      <w:start w:val="1"/>
      <w:numFmt w:val="lowerLetter"/>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8C26C8"/>
    <w:multiLevelType w:val="hybridMultilevel"/>
    <w:tmpl w:val="B52C0678"/>
    <w:lvl w:ilvl="0" w:tplc="8FFC33DC">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EB6251"/>
    <w:multiLevelType w:val="multilevel"/>
    <w:tmpl w:val="EE48BF6A"/>
    <w:lvl w:ilvl="0">
      <w:start w:val="1"/>
      <w:numFmt w:val="bullet"/>
      <w:lvlText w:val=""/>
      <w:lvlJc w:val="left"/>
      <w:pPr>
        <w:ind w:left="1080" w:hanging="360"/>
      </w:pPr>
      <w:rPr>
        <w:rFonts w:ascii="Symbol" w:hAnsi="Symbol" w:hint="default"/>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4" w15:restartNumberingAfterBreak="0">
    <w:nsid w:val="2DE01784"/>
    <w:multiLevelType w:val="multilevel"/>
    <w:tmpl w:val="CBB0A0AE"/>
    <w:lvl w:ilvl="0">
      <w:start w:val="1"/>
      <w:numFmt w:val="bullet"/>
      <w:lvlText w:val=""/>
      <w:lvlJc w:val="left"/>
      <w:pPr>
        <w:ind w:left="1080" w:hanging="360"/>
      </w:pPr>
      <w:rPr>
        <w:rFonts w:ascii="Symbol" w:hAnsi="Symbol" w:hint="default"/>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5" w15:restartNumberingAfterBreak="0">
    <w:nsid w:val="2E9D69E0"/>
    <w:multiLevelType w:val="hybridMultilevel"/>
    <w:tmpl w:val="EB20DCFA"/>
    <w:lvl w:ilvl="0" w:tplc="30F21B9E">
      <w:start w:val="3"/>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387F22"/>
    <w:multiLevelType w:val="multilevel"/>
    <w:tmpl w:val="CBB0A0AE"/>
    <w:lvl w:ilvl="0">
      <w:start w:val="1"/>
      <w:numFmt w:val="bullet"/>
      <w:lvlText w:val=""/>
      <w:lvlJc w:val="left"/>
      <w:pPr>
        <w:ind w:left="1080" w:hanging="360"/>
      </w:pPr>
      <w:rPr>
        <w:rFonts w:ascii="Symbol" w:hAnsi="Symbol" w:hint="default"/>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7" w15:restartNumberingAfterBreak="0">
    <w:nsid w:val="3CF94AB3"/>
    <w:multiLevelType w:val="hybridMultilevel"/>
    <w:tmpl w:val="07CC63D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70A0C6D"/>
    <w:multiLevelType w:val="hybridMultilevel"/>
    <w:tmpl w:val="B66CEE6C"/>
    <w:lvl w:ilvl="0" w:tplc="5F02609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02E2E5B"/>
    <w:multiLevelType w:val="multilevel"/>
    <w:tmpl w:val="CBB0A0AE"/>
    <w:lvl w:ilvl="0">
      <w:start w:val="1"/>
      <w:numFmt w:val="bullet"/>
      <w:lvlText w:val=""/>
      <w:lvlJc w:val="left"/>
      <w:pPr>
        <w:ind w:left="1080" w:hanging="360"/>
      </w:pPr>
      <w:rPr>
        <w:rFonts w:ascii="Symbol" w:hAnsi="Symbol" w:hint="default"/>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0" w15:restartNumberingAfterBreak="0">
    <w:nsid w:val="50714A21"/>
    <w:multiLevelType w:val="hybridMultilevel"/>
    <w:tmpl w:val="17F4575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64AF6585"/>
    <w:multiLevelType w:val="hybridMultilevel"/>
    <w:tmpl w:val="B82E6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56B03DE"/>
    <w:multiLevelType w:val="hybridMultilevel"/>
    <w:tmpl w:val="0CAC6D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7B30E19"/>
    <w:multiLevelType w:val="hybridMultilevel"/>
    <w:tmpl w:val="272AB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3A1EF7"/>
    <w:multiLevelType w:val="multilevel"/>
    <w:tmpl w:val="27B812E4"/>
    <w:lvl w:ilvl="0">
      <w:start w:val="1"/>
      <w:numFmt w:val="bullet"/>
      <w:lvlText w:val=""/>
      <w:lvlJc w:val="left"/>
      <w:pPr>
        <w:ind w:left="1080" w:hanging="360"/>
      </w:pPr>
      <w:rPr>
        <w:rFonts w:ascii="Symbol" w:hAnsi="Symbol" w:hint="default"/>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5" w15:restartNumberingAfterBreak="0">
    <w:nsid w:val="6AE777F9"/>
    <w:multiLevelType w:val="hybridMultilevel"/>
    <w:tmpl w:val="D250D31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740541AC"/>
    <w:multiLevelType w:val="hybridMultilevel"/>
    <w:tmpl w:val="C11CD7C2"/>
    <w:lvl w:ilvl="0" w:tplc="CC345C56">
      <w:start w:val="1"/>
      <w:numFmt w:val="bullet"/>
      <w:pStyle w:val="Bulletlis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3709EA"/>
    <w:multiLevelType w:val="hybridMultilevel"/>
    <w:tmpl w:val="56125754"/>
    <w:lvl w:ilvl="0" w:tplc="FCDAFB40">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59D47E7"/>
    <w:multiLevelType w:val="multilevel"/>
    <w:tmpl w:val="2E36301C"/>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D6B514C"/>
    <w:multiLevelType w:val="hybridMultilevel"/>
    <w:tmpl w:val="086A0EF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7F830A48"/>
    <w:multiLevelType w:val="hybridMultilevel"/>
    <w:tmpl w:val="A052E710"/>
    <w:lvl w:ilvl="0" w:tplc="4AA2AC9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F8A2571"/>
    <w:multiLevelType w:val="multilevel"/>
    <w:tmpl w:val="CBB0A0AE"/>
    <w:lvl w:ilvl="0">
      <w:start w:val="1"/>
      <w:numFmt w:val="bullet"/>
      <w:lvlText w:val=""/>
      <w:lvlJc w:val="left"/>
      <w:pPr>
        <w:ind w:left="1080" w:hanging="360"/>
      </w:pPr>
      <w:rPr>
        <w:rFonts w:ascii="Symbol" w:hAnsi="Symbol" w:hint="default"/>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abstractNumId w:val="28"/>
  </w:num>
  <w:num w:numId="2">
    <w:abstractNumId w:val="26"/>
  </w:num>
  <w:num w:numId="3">
    <w:abstractNumId w:val="0"/>
  </w:num>
  <w:num w:numId="4">
    <w:abstractNumId w:val="12"/>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22"/>
  </w:num>
  <w:num w:numId="8">
    <w:abstractNumId w:val="6"/>
  </w:num>
  <w:num w:numId="9">
    <w:abstractNumId w:val="2"/>
  </w:num>
  <w:num w:numId="10">
    <w:abstractNumId w:val="23"/>
  </w:num>
  <w:num w:numId="11">
    <w:abstractNumId w:val="4"/>
  </w:num>
  <w:num w:numId="12">
    <w:abstractNumId w:val="8"/>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1"/>
  </w:num>
  <w:num w:numId="20">
    <w:abstractNumId w:val="29"/>
  </w:num>
  <w:num w:numId="21">
    <w:abstractNumId w:val="27"/>
  </w:num>
  <w:num w:numId="22">
    <w:abstractNumId w:val="14"/>
  </w:num>
  <w:num w:numId="23">
    <w:abstractNumId w:val="9"/>
  </w:num>
  <w:num w:numId="24">
    <w:abstractNumId w:val="16"/>
  </w:num>
  <w:num w:numId="25">
    <w:abstractNumId w:val="17"/>
  </w:num>
  <w:num w:numId="26">
    <w:abstractNumId w:val="7"/>
  </w:num>
  <w:num w:numId="27">
    <w:abstractNumId w:val="15"/>
  </w:num>
  <w:num w:numId="28">
    <w:abstractNumId w:val="21"/>
  </w:num>
  <w:num w:numId="29">
    <w:abstractNumId w:val="25"/>
  </w:num>
  <w:num w:numId="30">
    <w:abstractNumId w:val="24"/>
  </w:num>
  <w:num w:numId="31">
    <w:abstractNumId w:val="30"/>
  </w:num>
  <w:num w:numId="32">
    <w:abstractNumId w:val="13"/>
  </w:num>
  <w:num w:numId="33">
    <w:abstractNumId w:val="1"/>
  </w:num>
  <w:num w:numId="34">
    <w:abstractNumId w:val="5"/>
  </w:num>
  <w:num w:numId="35">
    <w:abstractNumId w:val="19"/>
  </w:num>
  <w:num w:numId="36">
    <w:abstractNumId w:val="10"/>
  </w:num>
  <w:num w:numId="37">
    <w:abstractNumId w:val="31"/>
  </w:num>
  <w:num w:numId="3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hideSpellingErrors/>
  <w:hideGrammaticalErrors/>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168"/>
    <w:rsid w:val="00000197"/>
    <w:rsid w:val="00015D67"/>
    <w:rsid w:val="00041E96"/>
    <w:rsid w:val="00067985"/>
    <w:rsid w:val="00082F2B"/>
    <w:rsid w:val="00085FA3"/>
    <w:rsid w:val="00095621"/>
    <w:rsid w:val="000A3D63"/>
    <w:rsid w:val="000A741E"/>
    <w:rsid w:val="000A7F53"/>
    <w:rsid w:val="000C1166"/>
    <w:rsid w:val="000C1BC6"/>
    <w:rsid w:val="000C24AF"/>
    <w:rsid w:val="000C7DD8"/>
    <w:rsid w:val="000D10AC"/>
    <w:rsid w:val="000F2203"/>
    <w:rsid w:val="0010192E"/>
    <w:rsid w:val="00103F4D"/>
    <w:rsid w:val="00104D9E"/>
    <w:rsid w:val="0011747C"/>
    <w:rsid w:val="001271A3"/>
    <w:rsid w:val="00127ECE"/>
    <w:rsid w:val="00132976"/>
    <w:rsid w:val="0013727E"/>
    <w:rsid w:val="00147C48"/>
    <w:rsid w:val="001571D8"/>
    <w:rsid w:val="00170BA8"/>
    <w:rsid w:val="00172902"/>
    <w:rsid w:val="00176812"/>
    <w:rsid w:val="001833E7"/>
    <w:rsid w:val="00185689"/>
    <w:rsid w:val="001B641A"/>
    <w:rsid w:val="001C3565"/>
    <w:rsid w:val="001C3E6C"/>
    <w:rsid w:val="001C6937"/>
    <w:rsid w:val="001D243C"/>
    <w:rsid w:val="001D64D7"/>
    <w:rsid w:val="001E3DBC"/>
    <w:rsid w:val="001F3126"/>
    <w:rsid w:val="001F7C73"/>
    <w:rsid w:val="00210980"/>
    <w:rsid w:val="00231F0B"/>
    <w:rsid w:val="0024103D"/>
    <w:rsid w:val="00263B19"/>
    <w:rsid w:val="00270946"/>
    <w:rsid w:val="0027717C"/>
    <w:rsid w:val="00282F56"/>
    <w:rsid w:val="00294894"/>
    <w:rsid w:val="002B3935"/>
    <w:rsid w:val="002B3F99"/>
    <w:rsid w:val="002C4D43"/>
    <w:rsid w:val="002D1D1D"/>
    <w:rsid w:val="002E7895"/>
    <w:rsid w:val="002F1B12"/>
    <w:rsid w:val="002F4FD6"/>
    <w:rsid w:val="0033057D"/>
    <w:rsid w:val="003325AE"/>
    <w:rsid w:val="00335CF7"/>
    <w:rsid w:val="0033715E"/>
    <w:rsid w:val="00337533"/>
    <w:rsid w:val="00362025"/>
    <w:rsid w:val="00371568"/>
    <w:rsid w:val="00371F9E"/>
    <w:rsid w:val="0037275F"/>
    <w:rsid w:val="0039565D"/>
    <w:rsid w:val="003C53D4"/>
    <w:rsid w:val="003D3A42"/>
    <w:rsid w:val="003E6BB4"/>
    <w:rsid w:val="003F4902"/>
    <w:rsid w:val="0040200B"/>
    <w:rsid w:val="00403B62"/>
    <w:rsid w:val="004044DA"/>
    <w:rsid w:val="00420E7F"/>
    <w:rsid w:val="00433AB3"/>
    <w:rsid w:val="00445CDC"/>
    <w:rsid w:val="00450B7F"/>
    <w:rsid w:val="004568BD"/>
    <w:rsid w:val="00466CA7"/>
    <w:rsid w:val="00497DE0"/>
    <w:rsid w:val="004A369C"/>
    <w:rsid w:val="004A3F17"/>
    <w:rsid w:val="004C7346"/>
    <w:rsid w:val="004D371F"/>
    <w:rsid w:val="004D606F"/>
    <w:rsid w:val="004E1A0F"/>
    <w:rsid w:val="004E5E53"/>
    <w:rsid w:val="004F0A67"/>
    <w:rsid w:val="004F2FAD"/>
    <w:rsid w:val="005307AD"/>
    <w:rsid w:val="00537DBC"/>
    <w:rsid w:val="00544C0C"/>
    <w:rsid w:val="00552369"/>
    <w:rsid w:val="00565F51"/>
    <w:rsid w:val="00571F15"/>
    <w:rsid w:val="00577A42"/>
    <w:rsid w:val="00581678"/>
    <w:rsid w:val="00590D21"/>
    <w:rsid w:val="005916B0"/>
    <w:rsid w:val="00594BAA"/>
    <w:rsid w:val="00594C4C"/>
    <w:rsid w:val="00597232"/>
    <w:rsid w:val="005B746D"/>
    <w:rsid w:val="005C4EA9"/>
    <w:rsid w:val="005C5DDA"/>
    <w:rsid w:val="005D05BB"/>
    <w:rsid w:val="005E7F38"/>
    <w:rsid w:val="005F5668"/>
    <w:rsid w:val="005F5C32"/>
    <w:rsid w:val="00600E95"/>
    <w:rsid w:val="00601BED"/>
    <w:rsid w:val="006058AA"/>
    <w:rsid w:val="00611AD1"/>
    <w:rsid w:val="00615151"/>
    <w:rsid w:val="00616632"/>
    <w:rsid w:val="00631F76"/>
    <w:rsid w:val="006376BA"/>
    <w:rsid w:val="00643123"/>
    <w:rsid w:val="0064431D"/>
    <w:rsid w:val="006602C5"/>
    <w:rsid w:val="0066303C"/>
    <w:rsid w:val="006838B3"/>
    <w:rsid w:val="006855AA"/>
    <w:rsid w:val="00694FC4"/>
    <w:rsid w:val="00695725"/>
    <w:rsid w:val="00696DA6"/>
    <w:rsid w:val="006D2AEC"/>
    <w:rsid w:val="006F12A0"/>
    <w:rsid w:val="00702B4D"/>
    <w:rsid w:val="00702C96"/>
    <w:rsid w:val="00710E40"/>
    <w:rsid w:val="0071497F"/>
    <w:rsid w:val="0071689F"/>
    <w:rsid w:val="0072404A"/>
    <w:rsid w:val="00725543"/>
    <w:rsid w:val="00763FA3"/>
    <w:rsid w:val="00777316"/>
    <w:rsid w:val="007828A5"/>
    <w:rsid w:val="00794074"/>
    <w:rsid w:val="007A5B6E"/>
    <w:rsid w:val="007E0B95"/>
    <w:rsid w:val="007E4138"/>
    <w:rsid w:val="007E444C"/>
    <w:rsid w:val="007E79D0"/>
    <w:rsid w:val="007F5954"/>
    <w:rsid w:val="00801629"/>
    <w:rsid w:val="00803FAC"/>
    <w:rsid w:val="00804996"/>
    <w:rsid w:val="00814D2C"/>
    <w:rsid w:val="008161C6"/>
    <w:rsid w:val="00826A11"/>
    <w:rsid w:val="00836A2A"/>
    <w:rsid w:val="00840867"/>
    <w:rsid w:val="00843C38"/>
    <w:rsid w:val="00852282"/>
    <w:rsid w:val="00856061"/>
    <w:rsid w:val="0086003C"/>
    <w:rsid w:val="008744B1"/>
    <w:rsid w:val="00880693"/>
    <w:rsid w:val="00880D4A"/>
    <w:rsid w:val="008A599C"/>
    <w:rsid w:val="008D2816"/>
    <w:rsid w:val="008D5953"/>
    <w:rsid w:val="008F7168"/>
    <w:rsid w:val="00920D76"/>
    <w:rsid w:val="00931D03"/>
    <w:rsid w:val="0094233A"/>
    <w:rsid w:val="009469E0"/>
    <w:rsid w:val="009525A8"/>
    <w:rsid w:val="00986F44"/>
    <w:rsid w:val="00992AB7"/>
    <w:rsid w:val="009C2425"/>
    <w:rsid w:val="009C27F0"/>
    <w:rsid w:val="009D5EA2"/>
    <w:rsid w:val="009E2F14"/>
    <w:rsid w:val="009E3044"/>
    <w:rsid w:val="009F70B9"/>
    <w:rsid w:val="009F7412"/>
    <w:rsid w:val="00A03469"/>
    <w:rsid w:val="00A060EB"/>
    <w:rsid w:val="00A102BD"/>
    <w:rsid w:val="00A10F67"/>
    <w:rsid w:val="00A24407"/>
    <w:rsid w:val="00A268E2"/>
    <w:rsid w:val="00A348BF"/>
    <w:rsid w:val="00A52A0E"/>
    <w:rsid w:val="00A70D76"/>
    <w:rsid w:val="00A72B9A"/>
    <w:rsid w:val="00A86BE1"/>
    <w:rsid w:val="00A92859"/>
    <w:rsid w:val="00A93CB8"/>
    <w:rsid w:val="00AB0A70"/>
    <w:rsid w:val="00AB0C46"/>
    <w:rsid w:val="00AC5A23"/>
    <w:rsid w:val="00AF409A"/>
    <w:rsid w:val="00B051B5"/>
    <w:rsid w:val="00B06399"/>
    <w:rsid w:val="00B10359"/>
    <w:rsid w:val="00B27B32"/>
    <w:rsid w:val="00B35102"/>
    <w:rsid w:val="00B40AED"/>
    <w:rsid w:val="00B513F8"/>
    <w:rsid w:val="00B55DFD"/>
    <w:rsid w:val="00B74A0C"/>
    <w:rsid w:val="00B77C41"/>
    <w:rsid w:val="00B81BB8"/>
    <w:rsid w:val="00B8579A"/>
    <w:rsid w:val="00BB7342"/>
    <w:rsid w:val="00BC3D54"/>
    <w:rsid w:val="00BD4F23"/>
    <w:rsid w:val="00BE03FE"/>
    <w:rsid w:val="00C021AB"/>
    <w:rsid w:val="00C11D28"/>
    <w:rsid w:val="00C148F6"/>
    <w:rsid w:val="00C213CB"/>
    <w:rsid w:val="00C30BC9"/>
    <w:rsid w:val="00C41794"/>
    <w:rsid w:val="00C450A1"/>
    <w:rsid w:val="00C63377"/>
    <w:rsid w:val="00C74445"/>
    <w:rsid w:val="00C846FE"/>
    <w:rsid w:val="00CA0FAC"/>
    <w:rsid w:val="00CF4382"/>
    <w:rsid w:val="00CF7875"/>
    <w:rsid w:val="00D06989"/>
    <w:rsid w:val="00D073D7"/>
    <w:rsid w:val="00D078B5"/>
    <w:rsid w:val="00D101C9"/>
    <w:rsid w:val="00D46BA1"/>
    <w:rsid w:val="00D50FF0"/>
    <w:rsid w:val="00D55B85"/>
    <w:rsid w:val="00D56A15"/>
    <w:rsid w:val="00D66537"/>
    <w:rsid w:val="00D76C4A"/>
    <w:rsid w:val="00D825CC"/>
    <w:rsid w:val="00D82837"/>
    <w:rsid w:val="00D829C5"/>
    <w:rsid w:val="00D93D0D"/>
    <w:rsid w:val="00DA339F"/>
    <w:rsid w:val="00DA383B"/>
    <w:rsid w:val="00DA6B1E"/>
    <w:rsid w:val="00DB21CD"/>
    <w:rsid w:val="00DB278A"/>
    <w:rsid w:val="00DC357C"/>
    <w:rsid w:val="00DD1729"/>
    <w:rsid w:val="00DD77F0"/>
    <w:rsid w:val="00DD7C30"/>
    <w:rsid w:val="00DE21E2"/>
    <w:rsid w:val="00DE7AE8"/>
    <w:rsid w:val="00DF318B"/>
    <w:rsid w:val="00DF51DF"/>
    <w:rsid w:val="00E05723"/>
    <w:rsid w:val="00E05C3E"/>
    <w:rsid w:val="00E074CC"/>
    <w:rsid w:val="00E1171E"/>
    <w:rsid w:val="00E4424F"/>
    <w:rsid w:val="00E4536F"/>
    <w:rsid w:val="00E45C31"/>
    <w:rsid w:val="00E5704B"/>
    <w:rsid w:val="00E771E4"/>
    <w:rsid w:val="00E8173A"/>
    <w:rsid w:val="00E853F5"/>
    <w:rsid w:val="00E876DD"/>
    <w:rsid w:val="00E907EC"/>
    <w:rsid w:val="00EA73C6"/>
    <w:rsid w:val="00EB1195"/>
    <w:rsid w:val="00EB2761"/>
    <w:rsid w:val="00EB52AF"/>
    <w:rsid w:val="00EB6372"/>
    <w:rsid w:val="00EC6924"/>
    <w:rsid w:val="00ED3649"/>
    <w:rsid w:val="00EE6289"/>
    <w:rsid w:val="00EF6198"/>
    <w:rsid w:val="00F05C1D"/>
    <w:rsid w:val="00F13D85"/>
    <w:rsid w:val="00F16030"/>
    <w:rsid w:val="00F25CC7"/>
    <w:rsid w:val="00F33DEB"/>
    <w:rsid w:val="00F42EB9"/>
    <w:rsid w:val="00F43553"/>
    <w:rsid w:val="00F4390F"/>
    <w:rsid w:val="00F47D8C"/>
    <w:rsid w:val="00F52129"/>
    <w:rsid w:val="00F5718C"/>
    <w:rsid w:val="00F66C45"/>
    <w:rsid w:val="00F74555"/>
    <w:rsid w:val="00F84122"/>
    <w:rsid w:val="00FA3996"/>
    <w:rsid w:val="00FA4212"/>
    <w:rsid w:val="00FC7FE3"/>
    <w:rsid w:val="00FD7DDD"/>
    <w:rsid w:val="00FE21E2"/>
    <w:rsid w:val="0E6D91B6"/>
    <w:rsid w:val="14696FA2"/>
    <w:rsid w:val="23815855"/>
    <w:rsid w:val="2B1BBF15"/>
    <w:rsid w:val="2D76E9A9"/>
    <w:rsid w:val="3E03FE2F"/>
    <w:rsid w:val="452B528D"/>
    <w:rsid w:val="4F75C0C8"/>
    <w:rsid w:val="5985D762"/>
    <w:rsid w:val="5F0C205C"/>
    <w:rsid w:val="65EAA727"/>
    <w:rsid w:val="68BBC140"/>
    <w:rsid w:val="6E039EFC"/>
    <w:rsid w:val="70D44CA4"/>
    <w:rsid w:val="7597FC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B4DE019"/>
  <w15:docId w15:val="{07D0DF99-6C85-443E-8FEC-58C131977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lsdException w:name="heading 6" w:semiHidden="1" w:uiPriority="9"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7DE0"/>
    <w:pPr>
      <w:spacing w:after="140"/>
      <w:textboxTightWrap w:val="lastLineOnly"/>
    </w:pPr>
    <w:rPr>
      <w:rFonts w:ascii="Arial" w:hAnsi="Arial"/>
      <w:color w:val="0F0F0F" w:themeColor="text1"/>
      <w:sz w:val="24"/>
      <w:szCs w:val="24"/>
    </w:rPr>
  </w:style>
  <w:style w:type="paragraph" w:styleId="Heading1">
    <w:name w:val="heading 1"/>
    <w:next w:val="Normal"/>
    <w:link w:val="Heading1Char"/>
    <w:qFormat/>
    <w:rsid w:val="00FA4212"/>
    <w:pPr>
      <w:keepNext/>
      <w:spacing w:after="180"/>
      <w:outlineLvl w:val="0"/>
    </w:pPr>
    <w:rPr>
      <w:rFonts w:ascii="Arial" w:hAnsi="Arial" w:cs="Arial"/>
      <w:b/>
      <w:bCs/>
      <w:color w:val="005EB8" w:themeColor="accent1"/>
      <w:spacing w:val="-14"/>
      <w:kern w:val="28"/>
      <w:sz w:val="42"/>
      <w:szCs w:val="32"/>
      <w14:ligatures w14:val="standardContextual"/>
    </w:rPr>
  </w:style>
  <w:style w:type="paragraph" w:styleId="Heading2">
    <w:name w:val="heading 2"/>
    <w:next w:val="Normal"/>
    <w:link w:val="Heading2Char"/>
    <w:autoRedefine/>
    <w:qFormat/>
    <w:rsid w:val="002D1D1D"/>
    <w:pPr>
      <w:keepNext/>
      <w:numPr>
        <w:ilvl w:val="1"/>
        <w:numId w:val="1"/>
      </w:numPr>
      <w:spacing w:before="60" w:after="120"/>
      <w:outlineLvl w:val="1"/>
    </w:pPr>
    <w:rPr>
      <w:rFonts w:ascii="Arial" w:eastAsia="MS Mincho" w:hAnsi="Arial"/>
      <w:b/>
      <w:color w:val="005EB8" w:themeColor="accent1"/>
      <w:spacing w:val="-6"/>
      <w:kern w:val="28"/>
      <w:sz w:val="36"/>
      <w:szCs w:val="28"/>
      <w14:ligatures w14:val="standardContextual"/>
    </w:rPr>
  </w:style>
  <w:style w:type="paragraph" w:styleId="Heading3">
    <w:name w:val="heading 3"/>
    <w:basedOn w:val="Heading2"/>
    <w:next w:val="Normal"/>
    <w:link w:val="Heading3Char"/>
    <w:autoRedefine/>
    <w:qFormat/>
    <w:rsid w:val="002F1B12"/>
    <w:pPr>
      <w:numPr>
        <w:ilvl w:val="2"/>
      </w:numPr>
      <w:outlineLvl w:val="2"/>
    </w:pPr>
    <w:rPr>
      <w:rFonts w:cs="Arial"/>
      <w:bCs/>
      <w:sz w:val="30"/>
      <w:szCs w:val="26"/>
    </w:rPr>
  </w:style>
  <w:style w:type="paragraph" w:styleId="Heading4">
    <w:name w:val="heading 4"/>
    <w:basedOn w:val="Normal"/>
    <w:next w:val="Normal"/>
    <w:link w:val="Heading4Char"/>
    <w:qFormat/>
    <w:rsid w:val="00FA4212"/>
    <w:pPr>
      <w:keepNext/>
      <w:spacing w:before="60" w:after="60"/>
      <w:outlineLvl w:val="3"/>
    </w:pPr>
    <w:rPr>
      <w:b/>
      <w:color w:val="005EB8" w:themeColor="accent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D1D1D"/>
    <w:rPr>
      <w:rFonts w:ascii="Arial" w:eastAsia="MS Mincho" w:hAnsi="Arial"/>
      <w:b/>
      <w:color w:val="005EB8" w:themeColor="accent1"/>
      <w:spacing w:val="-6"/>
      <w:kern w:val="28"/>
      <w:sz w:val="36"/>
      <w:szCs w:val="28"/>
      <w14:ligatures w14:val="standardContextual"/>
    </w:rPr>
  </w:style>
  <w:style w:type="character" w:customStyle="1" w:styleId="Heading1Char">
    <w:name w:val="Heading 1 Char"/>
    <w:basedOn w:val="DefaultParagraphFont"/>
    <w:link w:val="Heading1"/>
    <w:rsid w:val="00FA4212"/>
    <w:rPr>
      <w:rFonts w:ascii="Arial" w:hAnsi="Arial" w:cs="Arial"/>
      <w:b/>
      <w:bCs/>
      <w:color w:val="005EB8" w:themeColor="accent1"/>
      <w:spacing w:val="-14"/>
      <w:kern w:val="28"/>
      <w:sz w:val="42"/>
      <w:szCs w:val="32"/>
      <w14:ligatures w14:val="standardContextual"/>
    </w:rPr>
  </w:style>
  <w:style w:type="paragraph" w:styleId="ListParagraph">
    <w:name w:val="List Paragraph"/>
    <w:basedOn w:val="Normal"/>
    <w:link w:val="ListParagraphChar"/>
    <w:uiPriority w:val="34"/>
    <w:qFormat/>
    <w:rsid w:val="00D93D0D"/>
    <w:pPr>
      <w:spacing w:after="180"/>
      <w:ind w:firstLine="360"/>
    </w:pPr>
  </w:style>
  <w:style w:type="character" w:customStyle="1" w:styleId="Heading3Char">
    <w:name w:val="Heading 3 Char"/>
    <w:basedOn w:val="DefaultParagraphFont"/>
    <w:link w:val="Heading3"/>
    <w:rsid w:val="002F1B12"/>
    <w:rPr>
      <w:rFonts w:ascii="Arial" w:eastAsia="MS Mincho" w:hAnsi="Arial" w:cs="Arial"/>
      <w:b/>
      <w:bCs/>
      <w:color w:val="005EB8" w:themeColor="accent1"/>
      <w:spacing w:val="-6"/>
      <w:kern w:val="28"/>
      <w:sz w:val="30"/>
      <w:szCs w:val="26"/>
      <w14:ligatures w14:val="standardContextual"/>
    </w:rPr>
  </w:style>
  <w:style w:type="paragraph" w:customStyle="1" w:styleId="Bulletlist">
    <w:name w:val="Bullet list"/>
    <w:basedOn w:val="ListParagraph"/>
    <w:link w:val="BulletlistChar"/>
    <w:autoRedefine/>
    <w:qFormat/>
    <w:rsid w:val="00371568"/>
    <w:pPr>
      <w:numPr>
        <w:numId w:val="2"/>
      </w:numPr>
      <w:autoSpaceDE w:val="0"/>
      <w:autoSpaceDN w:val="0"/>
      <w:adjustRightInd w:val="0"/>
      <w:spacing w:after="120"/>
      <w:textboxTightWrap w:val="none"/>
    </w:pPr>
    <w:rPr>
      <w:rFonts w:cs="FrutigerLTStd-Light"/>
      <w:szCs w:val="22"/>
    </w:rPr>
  </w:style>
  <w:style w:type="character" w:customStyle="1" w:styleId="BulletlistChar">
    <w:name w:val="Bullet list Char"/>
    <w:basedOn w:val="DefaultParagraphFont"/>
    <w:link w:val="Bulletlist"/>
    <w:rsid w:val="00371568"/>
    <w:rPr>
      <w:rFonts w:ascii="Arial" w:hAnsi="Arial" w:cs="FrutigerLTStd-Light"/>
      <w:color w:val="0F0F0F" w:themeColor="text1"/>
      <w:sz w:val="24"/>
      <w:szCs w:val="22"/>
    </w:rPr>
  </w:style>
  <w:style w:type="paragraph" w:customStyle="1" w:styleId="Footnote-hanging">
    <w:name w:val="Footnote - hanging"/>
    <w:basedOn w:val="Bulletlist"/>
    <w:link w:val="Footnote-hangingChar"/>
    <w:qFormat/>
    <w:rsid w:val="004F0A67"/>
    <w:pPr>
      <w:tabs>
        <w:tab w:val="left" w:pos="284"/>
      </w:tabs>
      <w:spacing w:after="280"/>
      <w:ind w:left="284" w:hanging="284"/>
    </w:pPr>
    <w:rPr>
      <w:sz w:val="18"/>
      <w:szCs w:val="18"/>
    </w:rPr>
  </w:style>
  <w:style w:type="character" w:customStyle="1" w:styleId="Footnote-hangingChar">
    <w:name w:val="Footnote - hanging Char"/>
    <w:basedOn w:val="BulletlistChar"/>
    <w:link w:val="Footnote-hanging"/>
    <w:rsid w:val="004F0A67"/>
    <w:rPr>
      <w:rFonts w:ascii="Arial" w:hAnsi="Arial" w:cs="FrutigerLTStd-Light"/>
      <w:color w:val="0F0F0F" w:themeColor="text1"/>
      <w:sz w:val="18"/>
      <w:szCs w:val="18"/>
    </w:rPr>
  </w:style>
  <w:style w:type="character" w:customStyle="1" w:styleId="Heading4Char">
    <w:name w:val="Heading 4 Char"/>
    <w:basedOn w:val="DefaultParagraphFont"/>
    <w:link w:val="Heading4"/>
    <w:rsid w:val="00FA4212"/>
    <w:rPr>
      <w:rFonts w:ascii="Arial" w:hAnsi="Arial"/>
      <w:b/>
      <w:color w:val="005EB8" w:themeColor="accent1"/>
      <w:sz w:val="24"/>
    </w:rPr>
  </w:style>
  <w:style w:type="character" w:styleId="Hyperlink">
    <w:name w:val="Hyperlink"/>
    <w:basedOn w:val="DefaultParagraphFont"/>
    <w:uiPriority w:val="99"/>
    <w:unhideWhenUsed/>
    <w:qFormat/>
    <w:rsid w:val="00D66537"/>
    <w:rPr>
      <w:rFonts w:asciiTheme="minorHAnsi" w:hAnsiTheme="minorHAnsi"/>
      <w:color w:val="003087" w:themeColor="accent3"/>
      <w:u w:val="none"/>
    </w:rPr>
  </w:style>
  <w:style w:type="paragraph" w:customStyle="1" w:styleId="Standfirst">
    <w:name w:val="Standfirst"/>
    <w:basedOn w:val="Normal"/>
    <w:link w:val="StandfirstChar"/>
    <w:autoRedefine/>
    <w:qFormat/>
    <w:rsid w:val="00FA4212"/>
    <w:pPr>
      <w:spacing w:after="180" w:line="420" w:lineRule="atLeast"/>
    </w:pPr>
    <w:rPr>
      <w:color w:val="424D58" w:themeColor="accent6"/>
      <w:spacing w:val="4"/>
      <w:kern w:val="28"/>
      <w:sz w:val="30"/>
      <w:szCs w:val="28"/>
      <w14:ligatures w14:val="standardContextual"/>
    </w:rPr>
  </w:style>
  <w:style w:type="character" w:customStyle="1" w:styleId="StandfirstChar">
    <w:name w:val="Standfirst Char"/>
    <w:basedOn w:val="Heading4Char"/>
    <w:link w:val="Standfirst"/>
    <w:rsid w:val="00FA4212"/>
    <w:rPr>
      <w:rFonts w:ascii="Arial" w:hAnsi="Arial"/>
      <w:b w:val="0"/>
      <w:color w:val="424D58" w:themeColor="accent6"/>
      <w:spacing w:val="4"/>
      <w:kern w:val="28"/>
      <w:sz w:val="30"/>
      <w:szCs w:val="28"/>
      <w14:ligatures w14:val="standardContextual"/>
    </w:rPr>
  </w:style>
  <w:style w:type="paragraph" w:styleId="TOC1">
    <w:name w:val="toc 1"/>
    <w:basedOn w:val="Normal"/>
    <w:next w:val="Normal"/>
    <w:autoRedefine/>
    <w:uiPriority w:val="39"/>
    <w:unhideWhenUsed/>
    <w:qFormat/>
    <w:rsid w:val="00DD1729"/>
    <w:pPr>
      <w:pBdr>
        <w:top w:val="single" w:sz="4" w:space="4" w:color="D6DBE0" w:themeColor="accent6" w:themeTint="33"/>
        <w:bottom w:val="single" w:sz="4" w:space="4" w:color="D6DBE0" w:themeColor="accent6" w:themeTint="33"/>
      </w:pBdr>
      <w:tabs>
        <w:tab w:val="right" w:pos="9854"/>
      </w:tabs>
    </w:pPr>
    <w:rPr>
      <w:b/>
      <w:noProof/>
      <w:color w:val="005EB8" w:themeColor="accent1"/>
      <w:sz w:val="28"/>
    </w:rPr>
  </w:style>
  <w:style w:type="paragraph" w:styleId="TOCHeading">
    <w:name w:val="TOC Heading"/>
    <w:basedOn w:val="Heading1"/>
    <w:next w:val="Normal"/>
    <w:uiPriority w:val="39"/>
    <w:unhideWhenUsed/>
    <w:qFormat/>
    <w:rsid w:val="000C24AF"/>
    <w:pPr>
      <w:keepLines/>
      <w:spacing w:before="480" w:after="0" w:line="276" w:lineRule="auto"/>
      <w:outlineLvl w:val="9"/>
    </w:pPr>
    <w:rPr>
      <w:rFonts w:asciiTheme="majorHAnsi" w:eastAsiaTheme="majorEastAsia" w:hAnsiTheme="majorHAnsi" w:cstheme="majorBidi"/>
      <w:kern w:val="0"/>
      <w:sz w:val="28"/>
      <w:szCs w:val="28"/>
      <w:lang w:val="en-US" w:eastAsia="ja-JP"/>
    </w:rPr>
  </w:style>
  <w:style w:type="paragraph" w:customStyle="1" w:styleId="FrontpageTitle">
    <w:name w:val="Frontpage_Title"/>
    <w:basedOn w:val="Normal"/>
    <w:link w:val="FrontpageTitleChar"/>
    <w:autoRedefine/>
    <w:qFormat/>
    <w:rsid w:val="009C27F0"/>
    <w:rPr>
      <w:b/>
      <w:color w:val="FFFFFF" w:themeColor="background1"/>
      <w:sz w:val="84"/>
      <w:szCs w:val="84"/>
    </w:rPr>
  </w:style>
  <w:style w:type="character" w:customStyle="1" w:styleId="FrontpageTitleChar">
    <w:name w:val="Frontpage_Title Char"/>
    <w:basedOn w:val="DefaultParagraphFont"/>
    <w:link w:val="FrontpageTitle"/>
    <w:rsid w:val="009C27F0"/>
    <w:rPr>
      <w:rFonts w:ascii="Arial" w:hAnsi="Arial"/>
      <w:b/>
      <w:color w:val="FFFFFF" w:themeColor="background1"/>
      <w:sz w:val="84"/>
      <w:szCs w:val="84"/>
    </w:rPr>
  </w:style>
  <w:style w:type="paragraph" w:customStyle="1" w:styleId="Frontpagesubhead">
    <w:name w:val="Frontpage_subhead"/>
    <w:basedOn w:val="Normal"/>
    <w:link w:val="FrontpagesubheadChar"/>
    <w:autoRedefine/>
    <w:qFormat/>
    <w:rsid w:val="00803FAC"/>
    <w:rPr>
      <w:b/>
      <w:color w:val="F2F2F2" w:themeColor="background1" w:themeShade="F2"/>
      <w:sz w:val="56"/>
      <w:szCs w:val="36"/>
    </w:rPr>
  </w:style>
  <w:style w:type="character" w:customStyle="1" w:styleId="FrontpagesubheadChar">
    <w:name w:val="Frontpage_subhead Char"/>
    <w:basedOn w:val="DefaultParagraphFont"/>
    <w:link w:val="Frontpagesubhead"/>
    <w:rsid w:val="00803FAC"/>
    <w:rPr>
      <w:rFonts w:ascii="Arial" w:hAnsi="Arial"/>
      <w:b/>
      <w:color w:val="F2F2F2" w:themeColor="background1" w:themeShade="F2"/>
      <w:sz w:val="56"/>
      <w:szCs w:val="36"/>
    </w:rPr>
  </w:style>
  <w:style w:type="paragraph" w:customStyle="1" w:styleId="Footnoteseparator">
    <w:name w:val="Footnote_separator"/>
    <w:basedOn w:val="Heading3"/>
    <w:link w:val="FootnoteseparatorChar"/>
    <w:rsid w:val="000C24AF"/>
    <w:rPr>
      <w:noProof/>
      <w:w w:val="200"/>
      <w:sz w:val="16"/>
      <w:szCs w:val="16"/>
    </w:rPr>
  </w:style>
  <w:style w:type="character" w:customStyle="1" w:styleId="FootnoteseparatorChar">
    <w:name w:val="Footnote_separator Char"/>
    <w:basedOn w:val="Heading3Char"/>
    <w:link w:val="Footnoteseparator"/>
    <w:rsid w:val="000C24AF"/>
    <w:rPr>
      <w:rFonts w:ascii="Arial" w:eastAsia="MS Mincho" w:hAnsi="Arial" w:cs="Arial"/>
      <w:b/>
      <w:bCs/>
      <w:noProof/>
      <w:color w:val="005EB8" w:themeColor="accent1"/>
      <w:spacing w:val="-6"/>
      <w:w w:val="200"/>
      <w:kern w:val="28"/>
      <w:sz w:val="16"/>
      <w:szCs w:val="16"/>
      <w14:ligatures w14:val="standardContextual"/>
    </w:rPr>
  </w:style>
  <w:style w:type="paragraph" w:customStyle="1" w:styleId="Numberedlist">
    <w:name w:val="Numbered list"/>
    <w:basedOn w:val="ListParagraph"/>
    <w:link w:val="NumberedlistChar"/>
    <w:qFormat/>
    <w:rsid w:val="000C24AF"/>
    <w:pPr>
      <w:spacing w:after="140"/>
      <w:ind w:left="510" w:hanging="510"/>
    </w:pPr>
  </w:style>
  <w:style w:type="character" w:customStyle="1" w:styleId="NumberedlistChar">
    <w:name w:val="Numbered list Char"/>
    <w:basedOn w:val="DefaultParagraphFont"/>
    <w:link w:val="Numberedlist"/>
    <w:rsid w:val="000C24AF"/>
    <w:rPr>
      <w:rFonts w:ascii="Arial" w:hAnsi="Arial"/>
      <w:sz w:val="24"/>
      <w:szCs w:val="24"/>
    </w:rPr>
  </w:style>
  <w:style w:type="paragraph" w:styleId="TOC2">
    <w:name w:val="toc 2"/>
    <w:basedOn w:val="Normal"/>
    <w:next w:val="Normal"/>
    <w:autoRedefine/>
    <w:uiPriority w:val="39"/>
    <w:unhideWhenUsed/>
    <w:qFormat/>
    <w:rsid w:val="00EB6372"/>
    <w:pPr>
      <w:spacing w:after="100"/>
      <w:ind w:left="220"/>
    </w:pPr>
    <w:rPr>
      <w:color w:val="424D58" w:themeColor="accent6"/>
    </w:rPr>
  </w:style>
  <w:style w:type="paragraph" w:styleId="TOC3">
    <w:name w:val="toc 3"/>
    <w:basedOn w:val="Normal"/>
    <w:next w:val="Normal"/>
    <w:autoRedefine/>
    <w:uiPriority w:val="39"/>
    <w:unhideWhenUsed/>
    <w:qFormat/>
    <w:rsid w:val="000C24AF"/>
    <w:pPr>
      <w:spacing w:after="100" w:line="276" w:lineRule="auto"/>
      <w:ind w:left="440"/>
      <w:textboxTightWrap w:val="none"/>
    </w:pPr>
    <w:rPr>
      <w:rFonts w:asciiTheme="minorHAnsi" w:eastAsiaTheme="minorEastAsia" w:hAnsiTheme="minorHAnsi" w:cstheme="minorBidi"/>
      <w:szCs w:val="22"/>
      <w:lang w:val="en-US" w:eastAsia="ja-JP"/>
    </w:rPr>
  </w:style>
  <w:style w:type="paragraph" w:styleId="Header">
    <w:name w:val="header"/>
    <w:basedOn w:val="Normal"/>
    <w:link w:val="HeaderChar"/>
    <w:uiPriority w:val="99"/>
    <w:unhideWhenUsed/>
    <w:qFormat/>
    <w:rsid w:val="004F0A67"/>
    <w:pPr>
      <w:pBdr>
        <w:bottom w:val="single" w:sz="2" w:space="4" w:color="84919C" w:themeColor="accent2"/>
      </w:pBdr>
      <w:tabs>
        <w:tab w:val="left" w:pos="9639"/>
      </w:tabs>
      <w:spacing w:after="0"/>
    </w:pPr>
    <w:rPr>
      <w:color w:val="84919C" w:themeColor="accent2"/>
      <w:sz w:val="20"/>
    </w:rPr>
  </w:style>
  <w:style w:type="character" w:customStyle="1" w:styleId="HeaderChar">
    <w:name w:val="Header Char"/>
    <w:basedOn w:val="DefaultParagraphFont"/>
    <w:link w:val="Header"/>
    <w:uiPriority w:val="99"/>
    <w:rsid w:val="004F0A67"/>
    <w:rPr>
      <w:rFonts w:ascii="Arial" w:hAnsi="Arial"/>
      <w:color w:val="84919C" w:themeColor="accent2"/>
      <w:szCs w:val="24"/>
    </w:rPr>
  </w:style>
  <w:style w:type="paragraph" w:styleId="Footer">
    <w:name w:val="footer"/>
    <w:basedOn w:val="Normal"/>
    <w:link w:val="FooterChar"/>
    <w:autoRedefine/>
    <w:uiPriority w:val="99"/>
    <w:unhideWhenUsed/>
    <w:qFormat/>
    <w:rsid w:val="00694FC4"/>
    <w:pPr>
      <w:tabs>
        <w:tab w:val="right" w:pos="9866"/>
      </w:tabs>
      <w:spacing w:after="0"/>
    </w:pPr>
    <w:rPr>
      <w:color w:val="84919C" w:themeColor="accent2"/>
      <w:sz w:val="18"/>
    </w:rPr>
  </w:style>
  <w:style w:type="character" w:customStyle="1" w:styleId="FooterChar">
    <w:name w:val="Footer Char"/>
    <w:basedOn w:val="DefaultParagraphFont"/>
    <w:link w:val="Footer"/>
    <w:uiPriority w:val="99"/>
    <w:rsid w:val="00694FC4"/>
    <w:rPr>
      <w:rFonts w:ascii="Arial" w:hAnsi="Arial"/>
      <w:color w:val="84919C" w:themeColor="accent2"/>
      <w:sz w:val="18"/>
      <w:szCs w:val="24"/>
    </w:rPr>
  </w:style>
  <w:style w:type="character" w:styleId="Strong">
    <w:name w:val="Strong"/>
    <w:aliases w:val="Bold"/>
    <w:qFormat/>
    <w:rsid w:val="000C24AF"/>
    <w:rPr>
      <w:rFonts w:asciiTheme="minorHAnsi" w:hAnsiTheme="minorHAnsi"/>
      <w:b/>
      <w:bCs/>
    </w:rPr>
  </w:style>
  <w:style w:type="paragraph" w:styleId="Quote">
    <w:name w:val="Quote"/>
    <w:basedOn w:val="Normal"/>
    <w:next w:val="Normal"/>
    <w:link w:val="QuoteChar"/>
    <w:uiPriority w:val="29"/>
    <w:qFormat/>
    <w:rsid w:val="00FA4212"/>
    <w:pPr>
      <w:spacing w:before="70" w:after="70"/>
    </w:pPr>
    <w:rPr>
      <w:rFonts w:asciiTheme="minorHAnsi" w:hAnsiTheme="minorHAnsi"/>
      <w:i/>
      <w:iCs/>
      <w:color w:val="005EB8" w:themeColor="accent1"/>
      <w:sz w:val="30"/>
    </w:rPr>
  </w:style>
  <w:style w:type="character" w:customStyle="1" w:styleId="QuoteChar">
    <w:name w:val="Quote Char"/>
    <w:basedOn w:val="DefaultParagraphFont"/>
    <w:link w:val="Quote"/>
    <w:uiPriority w:val="29"/>
    <w:rsid w:val="00FA4212"/>
    <w:rPr>
      <w:rFonts w:asciiTheme="minorHAnsi" w:hAnsiTheme="minorHAnsi"/>
      <w:i/>
      <w:iCs/>
      <w:color w:val="005EB8" w:themeColor="accent1"/>
      <w:sz w:val="30"/>
      <w:szCs w:val="24"/>
    </w:rPr>
  </w:style>
  <w:style w:type="character" w:customStyle="1" w:styleId="ListParagraphChar">
    <w:name w:val="List Paragraph Char"/>
    <w:basedOn w:val="DefaultParagraphFont"/>
    <w:link w:val="ListParagraph"/>
    <w:uiPriority w:val="34"/>
    <w:rsid w:val="001D243C"/>
    <w:rPr>
      <w:rFonts w:ascii="Arial" w:hAnsi="Arial"/>
      <w:sz w:val="24"/>
      <w:szCs w:val="24"/>
    </w:rPr>
  </w:style>
  <w:style w:type="character" w:styleId="FootnoteReference">
    <w:name w:val="footnote reference"/>
    <w:basedOn w:val="DefaultParagraphFont"/>
    <w:uiPriority w:val="99"/>
    <w:semiHidden/>
    <w:unhideWhenUsed/>
    <w:rsid w:val="001D243C"/>
    <w:rPr>
      <w:vertAlign w:val="superscript"/>
    </w:rPr>
  </w:style>
  <w:style w:type="paragraph" w:styleId="BalloonText">
    <w:name w:val="Balloon Text"/>
    <w:basedOn w:val="Normal"/>
    <w:link w:val="BalloonTextChar"/>
    <w:uiPriority w:val="99"/>
    <w:semiHidden/>
    <w:unhideWhenUsed/>
    <w:rsid w:val="003D3A4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3A42"/>
    <w:rPr>
      <w:rFonts w:ascii="Tahoma" w:hAnsi="Tahoma" w:cs="Tahoma"/>
      <w:sz w:val="16"/>
      <w:szCs w:val="16"/>
    </w:rPr>
  </w:style>
  <w:style w:type="character" w:styleId="PlaceholderText">
    <w:name w:val="Placeholder Text"/>
    <w:basedOn w:val="DefaultParagraphFont"/>
    <w:uiPriority w:val="99"/>
    <w:semiHidden/>
    <w:rsid w:val="00DD77F0"/>
    <w:rPr>
      <w:color w:val="808080"/>
    </w:rPr>
  </w:style>
  <w:style w:type="paragraph" w:customStyle="1" w:styleId="Publisheddate">
    <w:name w:val="Published date"/>
    <w:basedOn w:val="Heading4"/>
    <w:link w:val="PublisheddateChar"/>
    <w:qFormat/>
    <w:rsid w:val="009C27F0"/>
    <w:rPr>
      <w:b w:val="0"/>
      <w:color w:val="FFFFFF" w:themeColor="background1"/>
      <w:sz w:val="30"/>
    </w:rPr>
  </w:style>
  <w:style w:type="character" w:customStyle="1" w:styleId="PublisheddateChar">
    <w:name w:val="Published date Char"/>
    <w:basedOn w:val="Heading4Char"/>
    <w:link w:val="Publisheddate"/>
    <w:rsid w:val="009C27F0"/>
    <w:rPr>
      <w:rFonts w:ascii="Arial" w:hAnsi="Arial"/>
      <w:b w:val="0"/>
      <w:color w:val="FFFFFF" w:themeColor="background1"/>
      <w:sz w:val="30"/>
    </w:rPr>
  </w:style>
  <w:style w:type="table" w:styleId="TableGrid">
    <w:name w:val="Table Grid"/>
    <w:basedOn w:val="TableNormal"/>
    <w:rsid w:val="00600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3">
    <w:name w:val="Grid Table 1 Light Accent 3"/>
    <w:basedOn w:val="TableNormal"/>
    <w:uiPriority w:val="46"/>
    <w:rsid w:val="00DE21E2"/>
    <w:tblPr>
      <w:tblStyleRowBandSize w:val="1"/>
      <w:tblStyleColBandSize w:val="1"/>
      <w:tblBorders>
        <w:top w:val="single" w:sz="4" w:space="0" w:color="699DFF" w:themeColor="accent3" w:themeTint="66"/>
        <w:left w:val="single" w:sz="4" w:space="0" w:color="699DFF" w:themeColor="accent3" w:themeTint="66"/>
        <w:bottom w:val="single" w:sz="4" w:space="0" w:color="699DFF" w:themeColor="accent3" w:themeTint="66"/>
        <w:right w:val="single" w:sz="4" w:space="0" w:color="699DFF" w:themeColor="accent3" w:themeTint="66"/>
        <w:insideH w:val="single" w:sz="4" w:space="0" w:color="699DFF" w:themeColor="accent3" w:themeTint="66"/>
        <w:insideV w:val="single" w:sz="4" w:space="0" w:color="699DFF" w:themeColor="accent3" w:themeTint="66"/>
      </w:tblBorders>
    </w:tblPr>
    <w:tblStylePr w:type="firstRow">
      <w:rPr>
        <w:b/>
        <w:bCs/>
      </w:rPr>
      <w:tblPr/>
      <w:tcPr>
        <w:tcBorders>
          <w:bottom w:val="single" w:sz="12" w:space="0" w:color="1E6DFF" w:themeColor="accent3" w:themeTint="99"/>
        </w:tcBorders>
      </w:tcPr>
    </w:tblStylePr>
    <w:tblStylePr w:type="lastRow">
      <w:rPr>
        <w:b/>
        <w:bCs/>
      </w:rPr>
      <w:tblPr/>
      <w:tcPr>
        <w:tcBorders>
          <w:top w:val="double" w:sz="2" w:space="0" w:color="1E6DFF" w:themeColor="accent3"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72902"/>
    <w:tblPr>
      <w:tblStyleRowBandSize w:val="1"/>
      <w:tblStyleColBandSize w:val="1"/>
      <w:tblBorders>
        <w:top w:val="single" w:sz="4" w:space="0" w:color="005EB8" w:themeColor="accent1"/>
        <w:left w:val="single" w:sz="4" w:space="0" w:color="005EB8" w:themeColor="accent1"/>
        <w:bottom w:val="single" w:sz="4" w:space="0" w:color="005EB8" w:themeColor="accent1"/>
        <w:right w:val="single" w:sz="4" w:space="0" w:color="005EB8" w:themeColor="accent1"/>
      </w:tblBorders>
    </w:tblPr>
    <w:tblStylePr w:type="firstRow">
      <w:rPr>
        <w:b/>
        <w:bCs/>
        <w:color w:val="FFFFFF" w:themeColor="background1"/>
      </w:rPr>
      <w:tblPr/>
      <w:tcPr>
        <w:shd w:val="clear" w:color="auto" w:fill="005EB8" w:themeFill="accent1"/>
      </w:tcPr>
    </w:tblStylePr>
    <w:tblStylePr w:type="lastRow">
      <w:rPr>
        <w:b/>
        <w:bCs/>
      </w:rPr>
      <w:tblPr/>
      <w:tcPr>
        <w:tcBorders>
          <w:top w:val="double" w:sz="4" w:space="0" w:color="005EB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5EB8" w:themeColor="accent1"/>
          <w:right w:val="single" w:sz="4" w:space="0" w:color="005EB8" w:themeColor="accent1"/>
        </w:tcBorders>
      </w:tcPr>
    </w:tblStylePr>
    <w:tblStylePr w:type="band1Horz">
      <w:tblPr/>
      <w:tcPr>
        <w:tcBorders>
          <w:top w:val="single" w:sz="4" w:space="0" w:color="005EB8" w:themeColor="accent1"/>
          <w:bottom w:val="single" w:sz="4" w:space="0" w:color="005EB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5EB8" w:themeColor="accent1"/>
          <w:left w:val="nil"/>
        </w:tcBorders>
      </w:tcPr>
    </w:tblStylePr>
    <w:tblStylePr w:type="swCell">
      <w:tblPr/>
      <w:tcPr>
        <w:tcBorders>
          <w:top w:val="double" w:sz="4" w:space="0" w:color="005EB8" w:themeColor="accent1"/>
          <w:right w:val="nil"/>
        </w:tcBorders>
      </w:tcPr>
    </w:tblStylePr>
  </w:style>
  <w:style w:type="table" w:styleId="ListTable3-Accent4">
    <w:name w:val="List Table 3 Accent 4"/>
    <w:basedOn w:val="TableNormal"/>
    <w:uiPriority w:val="48"/>
    <w:rsid w:val="00172902"/>
    <w:tblPr>
      <w:tblStyleRowBandSize w:val="1"/>
      <w:tblStyleColBandSize w:val="1"/>
      <w:tblBorders>
        <w:top w:val="single" w:sz="4" w:space="0" w:color="5EBCE8" w:themeColor="accent4"/>
        <w:left w:val="single" w:sz="4" w:space="0" w:color="5EBCE8" w:themeColor="accent4"/>
        <w:bottom w:val="single" w:sz="4" w:space="0" w:color="5EBCE8" w:themeColor="accent4"/>
        <w:right w:val="single" w:sz="4" w:space="0" w:color="5EBCE8" w:themeColor="accent4"/>
      </w:tblBorders>
    </w:tblPr>
    <w:tblStylePr w:type="firstRow">
      <w:rPr>
        <w:b/>
        <w:bCs/>
        <w:color w:val="FFFFFF" w:themeColor="background1"/>
      </w:rPr>
      <w:tblPr/>
      <w:tcPr>
        <w:shd w:val="clear" w:color="auto" w:fill="5EBCE8" w:themeFill="accent4"/>
      </w:tcPr>
    </w:tblStylePr>
    <w:tblStylePr w:type="lastRow">
      <w:rPr>
        <w:b/>
        <w:bCs/>
      </w:rPr>
      <w:tblPr/>
      <w:tcPr>
        <w:tcBorders>
          <w:top w:val="double" w:sz="4" w:space="0" w:color="5EBCE8"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EBCE8" w:themeColor="accent4"/>
          <w:right w:val="single" w:sz="4" w:space="0" w:color="5EBCE8" w:themeColor="accent4"/>
        </w:tcBorders>
      </w:tcPr>
    </w:tblStylePr>
    <w:tblStylePr w:type="band1Horz">
      <w:tblPr/>
      <w:tcPr>
        <w:tcBorders>
          <w:top w:val="single" w:sz="4" w:space="0" w:color="5EBCE8" w:themeColor="accent4"/>
          <w:bottom w:val="single" w:sz="4" w:space="0" w:color="5EBCE8"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EBCE8" w:themeColor="accent4"/>
          <w:left w:val="nil"/>
        </w:tcBorders>
      </w:tcPr>
    </w:tblStylePr>
    <w:tblStylePr w:type="swCell">
      <w:tblPr/>
      <w:tcPr>
        <w:tcBorders>
          <w:top w:val="double" w:sz="4" w:space="0" w:color="5EBCE8" w:themeColor="accent4"/>
          <w:right w:val="nil"/>
        </w:tcBorders>
      </w:tcPr>
    </w:tblStylePr>
  </w:style>
  <w:style w:type="character" w:styleId="CommentReference">
    <w:name w:val="annotation reference"/>
    <w:basedOn w:val="DefaultParagraphFont"/>
    <w:uiPriority w:val="99"/>
    <w:semiHidden/>
    <w:unhideWhenUsed/>
    <w:rsid w:val="0033057D"/>
    <w:rPr>
      <w:sz w:val="16"/>
      <w:szCs w:val="16"/>
    </w:rPr>
  </w:style>
  <w:style w:type="paragraph" w:styleId="CommentText">
    <w:name w:val="annotation text"/>
    <w:basedOn w:val="Normal"/>
    <w:link w:val="CommentTextChar"/>
    <w:uiPriority w:val="99"/>
    <w:semiHidden/>
    <w:unhideWhenUsed/>
    <w:rsid w:val="0033057D"/>
    <w:rPr>
      <w:sz w:val="20"/>
      <w:szCs w:val="20"/>
    </w:rPr>
  </w:style>
  <w:style w:type="character" w:customStyle="1" w:styleId="CommentTextChar">
    <w:name w:val="Comment Text Char"/>
    <w:basedOn w:val="DefaultParagraphFont"/>
    <w:link w:val="CommentText"/>
    <w:uiPriority w:val="99"/>
    <w:semiHidden/>
    <w:rsid w:val="0033057D"/>
    <w:rPr>
      <w:rFonts w:ascii="Arial" w:hAnsi="Arial"/>
      <w:color w:val="0F0F0F" w:themeColor="text1"/>
    </w:rPr>
  </w:style>
  <w:style w:type="paragraph" w:styleId="CommentSubject">
    <w:name w:val="annotation subject"/>
    <w:basedOn w:val="CommentText"/>
    <w:next w:val="CommentText"/>
    <w:link w:val="CommentSubjectChar"/>
    <w:uiPriority w:val="99"/>
    <w:semiHidden/>
    <w:unhideWhenUsed/>
    <w:rsid w:val="0033057D"/>
    <w:rPr>
      <w:b/>
      <w:bCs/>
    </w:rPr>
  </w:style>
  <w:style w:type="character" w:customStyle="1" w:styleId="CommentSubjectChar">
    <w:name w:val="Comment Subject Char"/>
    <w:basedOn w:val="CommentTextChar"/>
    <w:link w:val="CommentSubject"/>
    <w:uiPriority w:val="99"/>
    <w:semiHidden/>
    <w:rsid w:val="0033057D"/>
    <w:rPr>
      <w:rFonts w:ascii="Arial" w:hAnsi="Arial"/>
      <w:b/>
      <w:bCs/>
      <w:color w:val="0F0F0F" w:themeColor="text1"/>
    </w:rPr>
  </w:style>
  <w:style w:type="character" w:styleId="UnresolvedMention">
    <w:name w:val="Unresolved Mention"/>
    <w:basedOn w:val="DefaultParagraphFont"/>
    <w:uiPriority w:val="99"/>
    <w:semiHidden/>
    <w:unhideWhenUsed/>
    <w:rsid w:val="0033057D"/>
    <w:rPr>
      <w:color w:val="605E5C"/>
      <w:shd w:val="clear" w:color="auto" w:fill="E1DFDD"/>
    </w:rPr>
  </w:style>
  <w:style w:type="table" w:styleId="GridTable5Dark-Accent1">
    <w:name w:val="Grid Table 5 Dark Accent 1"/>
    <w:basedOn w:val="TableNormal"/>
    <w:uiPriority w:val="50"/>
    <w:rsid w:val="001329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DE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5EB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5EB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5EB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5EB8" w:themeFill="accent1"/>
      </w:tcPr>
    </w:tblStylePr>
    <w:tblStylePr w:type="band1Vert">
      <w:tblPr/>
      <w:tcPr>
        <w:shd w:val="clear" w:color="auto" w:fill="7CBEFF" w:themeFill="accent1" w:themeFillTint="66"/>
      </w:tcPr>
    </w:tblStylePr>
    <w:tblStylePr w:type="band1Horz">
      <w:tblPr/>
      <w:tcPr>
        <w:shd w:val="clear" w:color="auto" w:fill="7CBEFF" w:themeFill="accent1" w:themeFillTint="66"/>
      </w:tcPr>
    </w:tblStylePr>
  </w:style>
  <w:style w:type="table" w:styleId="GridTable4-Accent1">
    <w:name w:val="Grid Table 4 Accent 1"/>
    <w:basedOn w:val="TableNormal"/>
    <w:uiPriority w:val="49"/>
    <w:rsid w:val="00132976"/>
    <w:tblPr>
      <w:tblStyleRowBandSize w:val="1"/>
      <w:tblStyleColBandSize w:val="1"/>
      <w:tblBorders>
        <w:top w:val="single" w:sz="4" w:space="0" w:color="3B9FFF" w:themeColor="accent1" w:themeTint="99"/>
        <w:left w:val="single" w:sz="4" w:space="0" w:color="3B9FFF" w:themeColor="accent1" w:themeTint="99"/>
        <w:bottom w:val="single" w:sz="4" w:space="0" w:color="3B9FFF" w:themeColor="accent1" w:themeTint="99"/>
        <w:right w:val="single" w:sz="4" w:space="0" w:color="3B9FFF" w:themeColor="accent1" w:themeTint="99"/>
        <w:insideH w:val="single" w:sz="4" w:space="0" w:color="3B9FFF" w:themeColor="accent1" w:themeTint="99"/>
        <w:insideV w:val="single" w:sz="4" w:space="0" w:color="3B9FFF" w:themeColor="accent1" w:themeTint="99"/>
      </w:tblBorders>
    </w:tblPr>
    <w:tblStylePr w:type="firstRow">
      <w:rPr>
        <w:b/>
        <w:bCs/>
        <w:color w:val="FFFFFF" w:themeColor="background1"/>
      </w:rPr>
      <w:tblPr/>
      <w:tcPr>
        <w:tcBorders>
          <w:top w:val="single" w:sz="4" w:space="0" w:color="005EB8" w:themeColor="accent1"/>
          <w:left w:val="single" w:sz="4" w:space="0" w:color="005EB8" w:themeColor="accent1"/>
          <w:bottom w:val="single" w:sz="4" w:space="0" w:color="005EB8" w:themeColor="accent1"/>
          <w:right w:val="single" w:sz="4" w:space="0" w:color="005EB8" w:themeColor="accent1"/>
          <w:insideH w:val="nil"/>
          <w:insideV w:val="nil"/>
        </w:tcBorders>
        <w:shd w:val="clear" w:color="auto" w:fill="005EB8" w:themeFill="accent1"/>
      </w:tcPr>
    </w:tblStylePr>
    <w:tblStylePr w:type="lastRow">
      <w:rPr>
        <w:b/>
        <w:bCs/>
      </w:rPr>
      <w:tblPr/>
      <w:tcPr>
        <w:tcBorders>
          <w:top w:val="double" w:sz="4" w:space="0" w:color="005EB8" w:themeColor="accent1"/>
        </w:tcBorders>
      </w:tcPr>
    </w:tblStylePr>
    <w:tblStylePr w:type="firstCol">
      <w:rPr>
        <w:b/>
        <w:bCs/>
      </w:rPr>
    </w:tblStylePr>
    <w:tblStylePr w:type="lastCol">
      <w:rPr>
        <w:b/>
        <w:bCs/>
      </w:rPr>
    </w:tblStylePr>
    <w:tblStylePr w:type="band1Vert">
      <w:tblPr/>
      <w:tcPr>
        <w:shd w:val="clear" w:color="auto" w:fill="BDDEFF" w:themeFill="accent1" w:themeFillTint="33"/>
      </w:tcPr>
    </w:tblStylePr>
    <w:tblStylePr w:type="band1Horz">
      <w:tblPr/>
      <w:tcPr>
        <w:shd w:val="clear" w:color="auto" w:fill="BDDEFF" w:themeFill="accent1" w:themeFillTint="33"/>
      </w:tcPr>
    </w:tblStylePr>
  </w:style>
  <w:style w:type="table" w:styleId="GridTable6Colorful-Accent1">
    <w:name w:val="Grid Table 6 Colorful Accent 1"/>
    <w:basedOn w:val="TableNormal"/>
    <w:uiPriority w:val="51"/>
    <w:rsid w:val="00132976"/>
    <w:rPr>
      <w:color w:val="004689" w:themeColor="accent1" w:themeShade="BF"/>
    </w:rPr>
    <w:tblPr>
      <w:tblStyleRowBandSize w:val="1"/>
      <w:tblStyleColBandSize w:val="1"/>
      <w:tblBorders>
        <w:top w:val="single" w:sz="4" w:space="0" w:color="3B9FFF" w:themeColor="accent1" w:themeTint="99"/>
        <w:left w:val="single" w:sz="4" w:space="0" w:color="3B9FFF" w:themeColor="accent1" w:themeTint="99"/>
        <w:bottom w:val="single" w:sz="4" w:space="0" w:color="3B9FFF" w:themeColor="accent1" w:themeTint="99"/>
        <w:right w:val="single" w:sz="4" w:space="0" w:color="3B9FFF" w:themeColor="accent1" w:themeTint="99"/>
        <w:insideH w:val="single" w:sz="4" w:space="0" w:color="3B9FFF" w:themeColor="accent1" w:themeTint="99"/>
        <w:insideV w:val="single" w:sz="4" w:space="0" w:color="3B9FFF" w:themeColor="accent1" w:themeTint="99"/>
      </w:tblBorders>
    </w:tblPr>
    <w:tblStylePr w:type="firstRow">
      <w:rPr>
        <w:b/>
        <w:bCs/>
      </w:rPr>
      <w:tblPr/>
      <w:tcPr>
        <w:tcBorders>
          <w:bottom w:val="single" w:sz="12" w:space="0" w:color="3B9FFF" w:themeColor="accent1" w:themeTint="99"/>
        </w:tcBorders>
      </w:tcPr>
    </w:tblStylePr>
    <w:tblStylePr w:type="lastRow">
      <w:rPr>
        <w:b/>
        <w:bCs/>
      </w:rPr>
      <w:tblPr/>
      <w:tcPr>
        <w:tcBorders>
          <w:top w:val="double" w:sz="4" w:space="0" w:color="3B9FFF" w:themeColor="accent1" w:themeTint="99"/>
        </w:tcBorders>
      </w:tcPr>
    </w:tblStylePr>
    <w:tblStylePr w:type="firstCol">
      <w:rPr>
        <w:b/>
        <w:bCs/>
      </w:rPr>
    </w:tblStylePr>
    <w:tblStylePr w:type="lastCol">
      <w:rPr>
        <w:b/>
        <w:bCs/>
      </w:rPr>
    </w:tblStylePr>
    <w:tblStylePr w:type="band1Vert">
      <w:tblPr/>
      <w:tcPr>
        <w:shd w:val="clear" w:color="auto" w:fill="BDDEFF" w:themeFill="accent1" w:themeFillTint="33"/>
      </w:tcPr>
    </w:tblStylePr>
    <w:tblStylePr w:type="band1Horz">
      <w:tblPr/>
      <w:tcPr>
        <w:shd w:val="clear" w:color="auto" w:fill="BDDEFF"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4041313">
      <w:bodyDiv w:val="1"/>
      <w:marLeft w:val="0"/>
      <w:marRight w:val="0"/>
      <w:marTop w:val="0"/>
      <w:marBottom w:val="0"/>
      <w:divBdr>
        <w:top w:val="none" w:sz="0" w:space="0" w:color="auto"/>
        <w:left w:val="none" w:sz="0" w:space="0" w:color="auto"/>
        <w:bottom w:val="none" w:sz="0" w:space="0" w:color="auto"/>
        <w:right w:val="none" w:sz="0" w:space="0" w:color="auto"/>
      </w:divBdr>
    </w:div>
    <w:div w:id="2047291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bu1\AppData\Local\Microsoft\Windows\Temporary%20Internet%20Files\Content.IE5\LJ3LJN6A\02_NHSDigital_basic_template_Plain_Blue_v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590E613BFFA4AF7B047911EF8285033"/>
        <w:category>
          <w:name w:val="General"/>
          <w:gallery w:val="placeholder"/>
        </w:category>
        <w:types>
          <w:type w:val="bbPlcHdr"/>
        </w:types>
        <w:behaviors>
          <w:behavior w:val="content"/>
        </w:behaviors>
        <w:guid w:val="{92AF944B-15FD-40E1-8C98-17A2ED895873}"/>
      </w:docPartPr>
      <w:docPartBody>
        <w:p w:rsidR="003E719B" w:rsidRDefault="002065E0" w:rsidP="002065E0">
          <w:pPr>
            <w:pStyle w:val="F590E613BFFA4AF7B047911EF8285033"/>
          </w:pPr>
          <w:r w:rsidRPr="00DD77F0">
            <w:t>Title of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5F6"/>
    <w:rsid w:val="0016014C"/>
    <w:rsid w:val="002065E0"/>
    <w:rsid w:val="003005F6"/>
    <w:rsid w:val="00355916"/>
    <w:rsid w:val="003E719B"/>
    <w:rsid w:val="00583468"/>
    <w:rsid w:val="00676B02"/>
    <w:rsid w:val="0096537E"/>
    <w:rsid w:val="00CB3785"/>
    <w:rsid w:val="00CB6BC4"/>
    <w:rsid w:val="00D545B5"/>
    <w:rsid w:val="00DA5714"/>
    <w:rsid w:val="00FA57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E85BFD5E1941BCA78A8BC729264B62">
    <w:name w:val="CAE85BFD5E1941BCA78A8BC729264B62"/>
  </w:style>
  <w:style w:type="paragraph" w:customStyle="1" w:styleId="3283B82B7C874E9782A3C00E6A897AA7">
    <w:name w:val="3283B82B7C874E9782A3C00E6A897AA7"/>
  </w:style>
  <w:style w:type="paragraph" w:customStyle="1" w:styleId="F590E613BFFA4AF7B047911EF8285033">
    <w:name w:val="F590E613BFFA4AF7B047911EF8285033"/>
    <w:rsid w:val="002065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HSCIC_Corporate">
  <a:themeElements>
    <a:clrScheme name="01-NHS-DIGI-PALETTE-01">
      <a:dk1>
        <a:srgbClr val="0F0F0F"/>
      </a:dk1>
      <a:lt1>
        <a:srgbClr val="FFFFFF"/>
      </a:lt1>
      <a:dk2>
        <a:srgbClr val="033F85"/>
      </a:dk2>
      <a:lt2>
        <a:srgbClr val="F9F9F9"/>
      </a:lt2>
      <a:accent1>
        <a:srgbClr val="005EB8"/>
      </a:accent1>
      <a:accent2>
        <a:srgbClr val="84919C"/>
      </a:accent2>
      <a:accent3>
        <a:srgbClr val="003087"/>
      </a:accent3>
      <a:accent4>
        <a:srgbClr val="5EBCE8"/>
      </a:accent4>
      <a:accent5>
        <a:srgbClr val="CED1D5"/>
      </a:accent5>
      <a:accent6>
        <a:srgbClr val="424D58"/>
      </a:accent6>
      <a:hlink>
        <a:srgbClr val="003087"/>
      </a:hlink>
      <a:folHlink>
        <a:srgbClr val="7C2855"/>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b538a2fb-d67d-4290-91ee-6c6f3d90262e">NHSD-2016-362951521-33863</_dlc_DocId>
    <_dlc_DocIdUrl xmlns="b538a2fb-d67d-4290-91ee-6c6f3d90262e">
      <Url>https://hscic365.sharepoint.com/sites/NDC/Category/_layouts/15/DocIdRedir.aspx?ID=NHSD-2016-362951521-33863</Url>
      <Description>NHSD-2016-362951521-33863</Description>
    </_dlc_DocIdUrl>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B699708293631468BE0D6A6F443A2C1" ma:contentTypeVersion="10" ma:contentTypeDescription="Create a new document." ma:contentTypeScope="" ma:versionID="4a6fa1b61786966b344bb7c76768c4d8">
  <xsd:schema xmlns:xsd="http://www.w3.org/2001/XMLSchema" xmlns:xs="http://www.w3.org/2001/XMLSchema" xmlns:p="http://schemas.microsoft.com/office/2006/metadata/properties" xmlns:ns1="http://schemas.microsoft.com/sharepoint/v3" xmlns:ns2="b538a2fb-d67d-4290-91ee-6c6f3d90262e" xmlns:ns3="38fddb45-92ec-4940-bf7f-3232a2a2bac9" targetNamespace="http://schemas.microsoft.com/office/2006/metadata/properties" ma:root="true" ma:fieldsID="58d183cb359349d7601d5c69178fe305" ns1:_="" ns2:_="" ns3:_="">
    <xsd:import namespace="http://schemas.microsoft.com/sharepoint/v3"/>
    <xsd:import namespace="b538a2fb-d67d-4290-91ee-6c6f3d90262e"/>
    <xsd:import namespace="38fddb45-92ec-4940-bf7f-3232a2a2bac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38a2fb-d67d-4290-91ee-6c6f3d9026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8fddb45-92ec-4940-bf7f-3232a2a2bac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8562AB1-82FA-489C-A949-139AA75B4A30}">
  <ds:schemaRefs>
    <ds:schemaRef ds:uri="http://schemas.microsoft.com/office/2006/documentManagement/types"/>
    <ds:schemaRef ds:uri="http://schemas.microsoft.com/office/2006/metadata/properties"/>
    <ds:schemaRef ds:uri="http://www.w3.org/XML/1998/namespace"/>
    <ds:schemaRef ds:uri="http://schemas.openxmlformats.org/package/2006/metadata/core-properties"/>
    <ds:schemaRef ds:uri="http://purl.org/dc/terms/"/>
    <ds:schemaRef ds:uri="http://purl.org/dc/elements/1.1/"/>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F61C6743-BDA8-4A7D-80C9-7C1AC5E4A35F}"/>
</file>

<file path=customXml/itemProps3.xml><?xml version="1.0" encoding="utf-8"?>
<ds:datastoreItem xmlns:ds="http://schemas.openxmlformats.org/officeDocument/2006/customXml" ds:itemID="{E4A3CDFA-EEC8-476E-8283-71F64B7D7032}">
  <ds:schemaRefs>
    <ds:schemaRef ds:uri="http://schemas.microsoft.com/sharepoint/v3/contenttype/forms"/>
  </ds:schemaRefs>
</ds:datastoreItem>
</file>

<file path=customXml/itemProps4.xml><?xml version="1.0" encoding="utf-8"?>
<ds:datastoreItem xmlns:ds="http://schemas.openxmlformats.org/officeDocument/2006/customXml" ds:itemID="{67C4076E-41D9-426C-9890-C83C497A0880}">
  <ds:schemaRefs>
    <ds:schemaRef ds:uri="http://schemas.openxmlformats.org/officeDocument/2006/bibliography"/>
  </ds:schemaRefs>
</ds:datastoreItem>
</file>

<file path=customXml/itemProps5.xml><?xml version="1.0" encoding="utf-8"?>
<ds:datastoreItem xmlns:ds="http://schemas.openxmlformats.org/officeDocument/2006/customXml" ds:itemID="{5EE971B9-E110-4C6C-B676-E4B54C1E1BC9}"/>
</file>

<file path=docProps/app.xml><?xml version="1.0" encoding="utf-8"?>
<Properties xmlns="http://schemas.openxmlformats.org/officeDocument/2006/extended-properties" xmlns:vt="http://schemas.openxmlformats.org/officeDocument/2006/docPropsVTypes">
  <Template>02_NHSDigital_basic_template_Plain_Blue_v1</Template>
  <TotalTime>114</TotalTime>
  <Pages>19</Pages>
  <Words>4647</Words>
  <Characters>26493</Characters>
  <Application>Microsoft Office Word</Application>
  <DocSecurity>0</DocSecurity>
  <Lines>220</Lines>
  <Paragraphs>62</Paragraphs>
  <ScaleCrop>false</ScaleCrop>
  <Company>Health &amp; Social Care Information Centre</Company>
  <LinksUpToDate>false</LinksUpToDate>
  <CharactersWithSpaces>31078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NHS Digital</dc:title>
  <dc:creator>Simon Burke</dc:creator>
  <cp:lastModifiedBy>Simon Burke</cp:lastModifiedBy>
  <cp:revision>142</cp:revision>
  <cp:lastPrinted>2016-07-14T17:27:00Z</cp:lastPrinted>
  <dcterms:created xsi:type="dcterms:W3CDTF">2018-07-17T08:17:00Z</dcterms:created>
  <dcterms:modified xsi:type="dcterms:W3CDTF">2018-08-21T07:42:00Z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0x0101000B699708293631468BE0D6A6F443A2C1</vt:lpwstr>
  </property>
  <property fmtid="{D5CDD505-2E9C-101B-9397-08002B2CF9AE}" pid="3" name="_dlc_DocIdItemGuid">
    <vt:lpwstr>e19f4c65-113b-4f42-b659-323ba73294d9</vt:lpwstr>
  </property>
</Properties>
</file>